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554" w:rsidRDefault="00DA1554" w:rsidP="00637B5E">
      <w:pPr>
        <w:spacing w:after="100"/>
        <w:jc w:val="center"/>
        <w:rPr>
          <w:rFonts w:ascii="Arial" w:hAnsi="Arial" w:cs="Arial"/>
          <w:b/>
          <w:sz w:val="20"/>
          <w:szCs w:val="20"/>
          <w:u w:val="single"/>
        </w:rPr>
      </w:pPr>
    </w:p>
    <w:p w:rsidR="00DA1554" w:rsidRPr="00637B5E" w:rsidRDefault="00DA1554"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5B664C">
        <w:rPr>
          <w:rFonts w:ascii="Arial" w:hAnsi="Arial" w:cs="Arial"/>
          <w:b/>
          <w:sz w:val="20"/>
          <w:szCs w:val="20"/>
          <w:u w:val="single"/>
        </w:rPr>
        <w:t>REENCHIMENTO DO ROTEIRO DE AUTO</w:t>
      </w:r>
      <w:r w:rsidRPr="00637B5E">
        <w:rPr>
          <w:rFonts w:ascii="Arial" w:hAnsi="Arial" w:cs="Arial"/>
          <w:b/>
          <w:sz w:val="20"/>
          <w:szCs w:val="20"/>
          <w:u w:val="single"/>
        </w:rPr>
        <w:t>INSPEÇÃO</w:t>
      </w:r>
    </w:p>
    <w:p w:rsidR="00DA1554" w:rsidRDefault="00DA1554" w:rsidP="00BE1AE8">
      <w:pPr>
        <w:jc w:val="center"/>
        <w:rPr>
          <w:shd w:val="clear" w:color="auto" w:fill="FFFF66"/>
        </w:rPr>
      </w:pPr>
    </w:p>
    <w:p w:rsidR="00DA1554" w:rsidRPr="00637B5E" w:rsidRDefault="00DA1554" w:rsidP="00BE1AE8">
      <w:pPr>
        <w:jc w:val="center"/>
        <w:rPr>
          <w:shd w:val="clear" w:color="auto" w:fill="FFFF66"/>
        </w:rPr>
      </w:pP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5B664C">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w:t>
      </w:r>
      <w:r w:rsidR="005B664C">
        <w:rPr>
          <w:rFonts w:ascii="Arial" w:hAnsi="Arial" w:cs="Arial"/>
          <w:sz w:val="20"/>
          <w:szCs w:val="20"/>
        </w:rPr>
        <w:t>eenchimento do Roteiro de Autoi</w:t>
      </w:r>
      <w:r w:rsidRPr="00637B5E">
        <w:rPr>
          <w:rFonts w:ascii="Arial" w:hAnsi="Arial" w:cs="Arial"/>
          <w:sz w:val="20"/>
          <w:szCs w:val="20"/>
        </w:rPr>
        <w:t>nspeção com informações NÃO condizentes com a realidade verificada pela autoridade de saúde nas inspeções sanitárias presenciais efetuadas (artigo 6º, Decreto Municipal 13025 de 29 de abril de 2014).</w:t>
      </w:r>
    </w:p>
    <w:p w:rsidR="00DA1554" w:rsidRPr="00637B5E" w:rsidRDefault="00DA1554"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w:t>
      </w:r>
      <w:r w:rsidR="005B664C">
        <w:rPr>
          <w:rFonts w:ascii="Arial" w:hAnsi="Arial" w:cs="Arial"/>
          <w:sz w:val="20"/>
          <w:szCs w:val="20"/>
        </w:rPr>
        <w:t>nformidade" no Roteiro de Autoi</w:t>
      </w:r>
      <w:r w:rsidRPr="00637B5E">
        <w:rPr>
          <w:rFonts w:ascii="Arial" w:hAnsi="Arial" w:cs="Arial"/>
          <w:sz w:val="20"/>
          <w:szCs w:val="20"/>
        </w:rPr>
        <w:t>nspeção apresentado no processo, caracteriza a circunstância agravante constante no art. 128, VI, da Lei Complementar nº 239/2006, salvo prova em contrário (Parágrafo Único do artigo 6º, Decreto Municipal 13025 de 29 de abril de 2014).</w:t>
      </w:r>
    </w:p>
    <w:p w:rsidR="00DA1554" w:rsidRPr="00245A38" w:rsidRDefault="00DA1554">
      <w:pPr>
        <w:jc w:val="center"/>
        <w:rPr>
          <w:rFonts w:ascii="Arial" w:hAnsi="Arial" w:cs="Arial"/>
          <w:sz w:val="20"/>
          <w:szCs w:val="20"/>
          <w:u w:val="single"/>
        </w:rPr>
      </w:pPr>
      <w:r>
        <w:rPr>
          <w:rFonts w:ascii="Arial" w:hAnsi="Arial" w:cs="Arial"/>
          <w:sz w:val="20"/>
          <w:szCs w:val="20"/>
          <w:u w:val="single"/>
        </w:rPr>
        <w:br w:type="page"/>
      </w:r>
    </w:p>
    <w:p w:rsidR="00EB0E91" w:rsidRDefault="00EB0E91" w:rsidP="0055143E">
      <w:pPr>
        <w:jc w:val="center"/>
        <w:rPr>
          <w:rFonts w:ascii="Arial" w:hAnsi="Arial" w:cs="Arial"/>
          <w:b/>
          <w:sz w:val="20"/>
          <w:szCs w:val="20"/>
          <w:u w:val="single"/>
        </w:rPr>
      </w:pPr>
    </w:p>
    <w:p w:rsidR="00EB0E91" w:rsidRDefault="00EB0E91" w:rsidP="007C71D8">
      <w:pPr>
        <w:rPr>
          <w:rFonts w:ascii="Arial" w:hAnsi="Arial" w:cs="Arial"/>
          <w:b/>
          <w:sz w:val="20"/>
          <w:szCs w:val="20"/>
          <w:u w:val="single"/>
        </w:rPr>
      </w:pPr>
    </w:p>
    <w:p w:rsidR="005B664C" w:rsidRDefault="005B664C" w:rsidP="005B664C">
      <w:pPr>
        <w:ind w:left="-1080" w:right="-1036"/>
        <w:jc w:val="center"/>
        <w:rPr>
          <w:rFonts w:ascii="Arial" w:hAnsi="Arial" w:cs="Arial"/>
          <w:b/>
          <w:sz w:val="20"/>
          <w:szCs w:val="20"/>
          <w:u w:val="single"/>
        </w:rPr>
      </w:pPr>
      <w:r w:rsidRPr="00214D91">
        <w:rPr>
          <w:rFonts w:ascii="Arial" w:hAnsi="Arial" w:cs="Arial"/>
          <w:b/>
          <w:sz w:val="20"/>
          <w:szCs w:val="20"/>
          <w:u w:val="single"/>
        </w:rPr>
        <w:t>ROTEIRO DE AUTOINSPEÇÃO</w:t>
      </w:r>
    </w:p>
    <w:p w:rsidR="005B664C" w:rsidRDefault="005B664C" w:rsidP="0055143E">
      <w:pPr>
        <w:jc w:val="center"/>
        <w:rPr>
          <w:rFonts w:ascii="Arial" w:hAnsi="Arial" w:cs="Arial"/>
          <w:b/>
          <w:sz w:val="20"/>
          <w:szCs w:val="20"/>
          <w:u w:val="single"/>
        </w:rPr>
      </w:pPr>
    </w:p>
    <w:p w:rsidR="007C71D8" w:rsidRDefault="00EB0E91" w:rsidP="005B664C">
      <w:pPr>
        <w:jc w:val="center"/>
        <w:rPr>
          <w:rFonts w:ascii="Arial" w:hAnsi="Arial" w:cs="Arial"/>
          <w:b/>
          <w:sz w:val="20"/>
          <w:szCs w:val="20"/>
          <w:u w:val="single"/>
        </w:rPr>
      </w:pPr>
      <w:r>
        <w:rPr>
          <w:rFonts w:ascii="Arial" w:hAnsi="Arial" w:cs="Arial"/>
          <w:b/>
          <w:sz w:val="20"/>
          <w:szCs w:val="20"/>
          <w:u w:val="single"/>
        </w:rPr>
        <w:t xml:space="preserve">CNAE </w:t>
      </w:r>
      <w:r w:rsidR="007C71D8" w:rsidRPr="007C71D8">
        <w:rPr>
          <w:rFonts w:ascii="Arial" w:hAnsi="Arial" w:cs="Arial"/>
          <w:b/>
          <w:sz w:val="20"/>
          <w:szCs w:val="20"/>
          <w:u w:val="single"/>
        </w:rPr>
        <w:t>8640-2/05 - Serviços de diagnóstico por imagem com uso de radiação ionizante, exceto tomografia</w:t>
      </w:r>
    </w:p>
    <w:p w:rsidR="00DA1554" w:rsidRPr="00A00596" w:rsidRDefault="006A4C90" w:rsidP="0055143E">
      <w:pPr>
        <w:jc w:val="center"/>
        <w:rPr>
          <w:rFonts w:ascii="Arial" w:hAnsi="Arial" w:cs="Arial"/>
          <w:b/>
          <w:sz w:val="20"/>
          <w:szCs w:val="20"/>
          <w:u w:val="single"/>
        </w:rPr>
      </w:pPr>
      <w:r>
        <w:rPr>
          <w:rFonts w:ascii="Arial" w:hAnsi="Arial" w:cs="Arial"/>
          <w:b/>
          <w:sz w:val="20"/>
          <w:szCs w:val="20"/>
          <w:u w:val="single"/>
        </w:rPr>
        <w:t>FLUOROSCOPIA</w:t>
      </w:r>
      <w:r w:rsidR="00DA1554">
        <w:rPr>
          <w:rFonts w:ascii="Arial" w:hAnsi="Arial" w:cs="Arial"/>
          <w:b/>
          <w:sz w:val="20"/>
          <w:szCs w:val="20"/>
          <w:u w:val="single"/>
        </w:rPr>
        <w:t xml:space="preserve"> </w:t>
      </w:r>
    </w:p>
    <w:p w:rsidR="00DA1554" w:rsidRDefault="00DA1554">
      <w:pPr>
        <w:jc w:val="center"/>
        <w:rPr>
          <w:rFonts w:ascii="Arial" w:hAnsi="Arial" w:cs="Arial"/>
          <w:b/>
          <w:sz w:val="20"/>
          <w:szCs w:val="20"/>
        </w:rPr>
      </w:pPr>
    </w:p>
    <w:p w:rsidR="005B664C" w:rsidRPr="0055143E" w:rsidRDefault="005B664C">
      <w:pPr>
        <w:jc w:val="center"/>
        <w:rPr>
          <w:rFonts w:ascii="Arial" w:hAnsi="Arial" w:cs="Arial"/>
          <w:b/>
          <w:sz w:val="20"/>
          <w:szCs w:val="20"/>
        </w:rPr>
      </w:pPr>
    </w:p>
    <w:p w:rsidR="00DA1554" w:rsidRPr="00245A38" w:rsidRDefault="00DA1554">
      <w:pPr>
        <w:jc w:val="center"/>
        <w:rPr>
          <w:rFonts w:ascii="Arial" w:hAnsi="Arial" w:cs="Arial"/>
          <w:b/>
          <w:sz w:val="20"/>
          <w:szCs w:val="20"/>
          <w:u w:val="single"/>
        </w:rPr>
      </w:pPr>
    </w:p>
    <w:p w:rsidR="00DA1554" w:rsidRPr="00BB0D46" w:rsidRDefault="00DA1554">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DA1554" w:rsidRDefault="00DA1554">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DA1554" w:rsidRPr="00245A38" w:rsidTr="00BB0D46">
        <w:trPr>
          <w:trHeight w:val="697"/>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Estabelecimento:</w:t>
            </w:r>
          </w:p>
        </w:tc>
      </w:tr>
      <w:tr w:rsidR="00DA1554" w:rsidRPr="00245A38" w:rsidTr="00BB0D46">
        <w:trPr>
          <w:trHeight w:val="701"/>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Proprietário/Responsável Técnico:</w:t>
            </w:r>
          </w:p>
        </w:tc>
      </w:tr>
      <w:tr w:rsidR="00DA1554" w:rsidRPr="00245A38" w:rsidTr="00BB0D46">
        <w:trPr>
          <w:trHeight w:val="708"/>
        </w:trPr>
        <w:tc>
          <w:tcPr>
            <w:tcW w:w="10620" w:type="dxa"/>
            <w:gridSpan w:val="3"/>
            <w:vAlign w:val="center"/>
          </w:tcPr>
          <w:p w:rsidR="00DA1554" w:rsidRPr="00BB0D46" w:rsidRDefault="00DA1554" w:rsidP="003D43B8">
            <w:pPr>
              <w:rPr>
                <w:rFonts w:ascii="Arial" w:hAnsi="Arial" w:cs="Arial"/>
                <w:sz w:val="20"/>
                <w:szCs w:val="20"/>
              </w:rPr>
            </w:pPr>
            <w:r w:rsidRPr="00BB0D46">
              <w:rPr>
                <w:rFonts w:ascii="Arial" w:hAnsi="Arial" w:cs="Arial"/>
                <w:sz w:val="20"/>
                <w:szCs w:val="20"/>
              </w:rPr>
              <w:t>CNPJ/CPF:</w:t>
            </w:r>
          </w:p>
        </w:tc>
      </w:tr>
      <w:tr w:rsidR="00DA1554" w:rsidRPr="00245A38" w:rsidTr="00BB0D46">
        <w:trPr>
          <w:trHeight w:val="708"/>
        </w:trPr>
        <w:tc>
          <w:tcPr>
            <w:tcW w:w="6948"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DA1554" w:rsidRPr="00BB0D46" w:rsidRDefault="00DA1554" w:rsidP="00BB0D46">
            <w:pPr>
              <w:rPr>
                <w:rFonts w:ascii="Arial" w:hAnsi="Arial" w:cs="Arial"/>
                <w:sz w:val="20"/>
                <w:szCs w:val="20"/>
              </w:rPr>
            </w:pPr>
            <w:r w:rsidRPr="00BB0D46">
              <w:rPr>
                <w:rFonts w:ascii="Arial" w:hAnsi="Arial" w:cs="Arial"/>
                <w:sz w:val="20"/>
                <w:szCs w:val="20"/>
              </w:rPr>
              <w:t>Número de Mulheres:</w:t>
            </w:r>
          </w:p>
        </w:tc>
      </w:tr>
    </w:tbl>
    <w:p w:rsidR="00DA1554" w:rsidRPr="00245A38" w:rsidRDefault="00DA1554">
      <w:pPr>
        <w:rPr>
          <w:rFonts w:ascii="Arial" w:hAnsi="Arial" w:cs="Arial"/>
          <w:sz w:val="20"/>
          <w:szCs w:val="20"/>
        </w:rPr>
      </w:pPr>
    </w:p>
    <w:p w:rsidR="00DA1554" w:rsidRPr="003D43B8" w:rsidRDefault="00DA1554">
      <w:pPr>
        <w:rPr>
          <w:rFonts w:ascii="Arial" w:hAnsi="Arial" w:cs="Arial"/>
          <w:b/>
          <w:sz w:val="20"/>
          <w:szCs w:val="20"/>
        </w:rPr>
      </w:pPr>
      <w:r w:rsidRPr="003D43B8">
        <w:rPr>
          <w:rFonts w:ascii="Arial" w:hAnsi="Arial" w:cs="Arial"/>
          <w:b/>
          <w:sz w:val="20"/>
          <w:szCs w:val="20"/>
        </w:rPr>
        <w:t>Legenda:</w:t>
      </w:r>
    </w:p>
    <w:p w:rsidR="00DA1554" w:rsidRDefault="00DA1554" w:rsidP="003D43B8">
      <w:pPr>
        <w:rPr>
          <w:rFonts w:ascii="Arial" w:hAnsi="Arial" w:cs="Arial"/>
          <w:sz w:val="20"/>
          <w:szCs w:val="20"/>
        </w:rPr>
      </w:pPr>
      <w:r>
        <w:rPr>
          <w:rFonts w:ascii="Arial" w:hAnsi="Arial" w:cs="Arial"/>
          <w:sz w:val="20"/>
          <w:szCs w:val="20"/>
        </w:rPr>
        <w:t>S – Sim;</w:t>
      </w:r>
    </w:p>
    <w:p w:rsidR="00DA1554" w:rsidRDefault="00DA1554" w:rsidP="003D43B8">
      <w:pPr>
        <w:rPr>
          <w:rFonts w:ascii="Arial" w:hAnsi="Arial" w:cs="Arial"/>
          <w:sz w:val="20"/>
          <w:szCs w:val="20"/>
        </w:rPr>
      </w:pPr>
      <w:r>
        <w:rPr>
          <w:rFonts w:ascii="Arial" w:hAnsi="Arial" w:cs="Arial"/>
          <w:sz w:val="20"/>
          <w:szCs w:val="20"/>
        </w:rPr>
        <w:t>N – Não;</w:t>
      </w:r>
    </w:p>
    <w:p w:rsidR="00DA1554" w:rsidRDefault="00DA1554" w:rsidP="003D43B8">
      <w:pPr>
        <w:rPr>
          <w:rFonts w:ascii="Arial" w:hAnsi="Arial" w:cs="Arial"/>
          <w:sz w:val="20"/>
          <w:szCs w:val="20"/>
        </w:rPr>
      </w:pPr>
      <w:r>
        <w:rPr>
          <w:rFonts w:ascii="Arial" w:hAnsi="Arial" w:cs="Arial"/>
          <w:sz w:val="20"/>
          <w:szCs w:val="20"/>
        </w:rPr>
        <w:t>NA – Não se aplica à atividade desenvolvida;</w:t>
      </w:r>
    </w:p>
    <w:p w:rsidR="00DA1554" w:rsidRPr="003D43B8" w:rsidRDefault="00DA1554"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DA1554" w:rsidRDefault="00DA1554">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6"/>
        <w:gridCol w:w="579"/>
        <w:gridCol w:w="540"/>
        <w:gridCol w:w="540"/>
        <w:gridCol w:w="491"/>
        <w:gridCol w:w="3624"/>
      </w:tblGrid>
      <w:tr w:rsidR="006A4C90" w:rsidRPr="00A55351" w:rsidTr="005B664C">
        <w:trPr>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4C90" w:rsidRPr="00A55351" w:rsidRDefault="006A4C90" w:rsidP="005B664C">
            <w:pPr>
              <w:ind w:left="171" w:hanging="171"/>
              <w:rPr>
                <w:rFonts w:ascii="Arial" w:hAnsi="Arial" w:cs="Arial"/>
                <w:b/>
                <w:sz w:val="20"/>
                <w:szCs w:val="20"/>
              </w:rPr>
            </w:pPr>
            <w:r w:rsidRPr="00A55351">
              <w:rPr>
                <w:rFonts w:ascii="Arial" w:hAnsi="Arial" w:cs="Arial"/>
                <w:b/>
                <w:sz w:val="20"/>
                <w:szCs w:val="20"/>
              </w:rPr>
              <w:t>ITENS NECESSÁRIOS</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4C90" w:rsidRPr="00A55351" w:rsidRDefault="006A4C90" w:rsidP="000369CF">
            <w:pPr>
              <w:jc w:val="center"/>
              <w:rPr>
                <w:rFonts w:ascii="Arial" w:hAnsi="Arial" w:cs="Arial"/>
                <w:b/>
                <w:sz w:val="20"/>
                <w:szCs w:val="20"/>
              </w:rPr>
            </w:pPr>
            <w:r w:rsidRPr="00A55351">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4C90" w:rsidRPr="00A55351" w:rsidRDefault="006A4C90" w:rsidP="000369CF">
            <w:pPr>
              <w:jc w:val="center"/>
              <w:rPr>
                <w:rFonts w:ascii="Arial" w:hAnsi="Arial" w:cs="Arial"/>
                <w:b/>
                <w:sz w:val="20"/>
                <w:szCs w:val="20"/>
              </w:rPr>
            </w:pPr>
            <w:r w:rsidRPr="00A55351">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4C90" w:rsidRPr="00A55351" w:rsidRDefault="006A4C90" w:rsidP="000369CF">
            <w:pPr>
              <w:jc w:val="center"/>
              <w:rPr>
                <w:rFonts w:ascii="Arial" w:hAnsi="Arial" w:cs="Arial"/>
                <w:b/>
                <w:sz w:val="20"/>
                <w:szCs w:val="20"/>
              </w:rPr>
            </w:pPr>
            <w:r w:rsidRPr="00A55351">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center"/>
              <w:rPr>
                <w:rFonts w:ascii="Arial" w:hAnsi="Arial" w:cs="Arial"/>
                <w:b/>
                <w:sz w:val="20"/>
                <w:szCs w:val="20"/>
              </w:rPr>
            </w:pPr>
            <w:r w:rsidRPr="00A55351">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4C90" w:rsidRPr="00A55351" w:rsidRDefault="006A4C90" w:rsidP="000369CF">
            <w:pPr>
              <w:jc w:val="center"/>
              <w:rPr>
                <w:rFonts w:ascii="Arial" w:hAnsi="Arial" w:cs="Arial"/>
                <w:b/>
                <w:color w:val="000000"/>
                <w:sz w:val="20"/>
                <w:szCs w:val="20"/>
              </w:rPr>
            </w:pPr>
            <w:r w:rsidRPr="00A55351">
              <w:rPr>
                <w:rFonts w:ascii="Arial" w:hAnsi="Arial" w:cs="Arial"/>
                <w:b/>
                <w:color w:val="000000"/>
                <w:sz w:val="20"/>
                <w:szCs w:val="20"/>
              </w:rPr>
              <w:t>ENQUADRAMENTO LEGAL</w:t>
            </w:r>
          </w:p>
        </w:tc>
      </w:tr>
      <w:tr w:rsidR="006A4C90" w:rsidRPr="00A55351" w:rsidTr="005B664C">
        <w:trPr>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DC6A75" w:rsidRDefault="006A4C90" w:rsidP="000369CF">
            <w:pPr>
              <w:snapToGrid w:val="0"/>
              <w:jc w:val="both"/>
              <w:rPr>
                <w:rFonts w:ascii="Arial" w:hAnsi="Arial" w:cs="Arial"/>
                <w:b/>
                <w:sz w:val="20"/>
                <w:szCs w:val="20"/>
              </w:rPr>
            </w:pPr>
            <w:r w:rsidRPr="00DC6A75">
              <w:rPr>
                <w:rFonts w:ascii="Arial" w:hAnsi="Arial" w:cs="Arial"/>
                <w:b/>
                <w:sz w:val="20"/>
                <w:szCs w:val="20"/>
              </w:rPr>
              <w:t>SALA DE EXAMES</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both"/>
              <w:rPr>
                <w:rFonts w:ascii="Arial" w:hAnsi="Arial" w:cs="Arial"/>
                <w:b/>
                <w:color w:val="000000"/>
                <w:sz w:val="20"/>
                <w:szCs w:val="20"/>
              </w:rPr>
            </w:pP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bCs/>
                <w:sz w:val="20"/>
                <w:szCs w:val="20"/>
              </w:rPr>
            </w:pPr>
            <w:r w:rsidRPr="00A55351">
              <w:rPr>
                <w:rFonts w:ascii="Arial" w:hAnsi="Arial" w:cs="Arial"/>
                <w:bCs/>
                <w:sz w:val="20"/>
                <w:szCs w:val="20"/>
              </w:rPr>
              <w:t xml:space="preserve">Possui </w:t>
            </w:r>
            <w:r>
              <w:rPr>
                <w:rFonts w:ascii="Arial" w:hAnsi="Arial" w:cs="Arial"/>
                <w:bCs/>
                <w:sz w:val="20"/>
                <w:szCs w:val="20"/>
              </w:rPr>
              <w:t xml:space="preserve">na sala, </w:t>
            </w:r>
            <w:r w:rsidRPr="00A55351">
              <w:rPr>
                <w:rFonts w:ascii="Arial" w:hAnsi="Arial" w:cs="Arial"/>
                <w:bCs/>
                <w:sz w:val="20"/>
                <w:szCs w:val="20"/>
              </w:rPr>
              <w:t xml:space="preserve">apenas um equipamento </w:t>
            </w:r>
            <w:r>
              <w:rPr>
                <w:rFonts w:ascii="Arial" w:hAnsi="Arial" w:cs="Arial"/>
                <w:bCs/>
                <w:sz w:val="20"/>
                <w:szCs w:val="20"/>
              </w:rPr>
              <w:t>de raios-x</w:t>
            </w:r>
            <w:r w:rsidRPr="00A55351">
              <w:rPr>
                <w:rFonts w:ascii="Arial" w:hAnsi="Arial" w:cs="Arial"/>
                <w:bCs/>
                <w:sz w:val="20"/>
                <w:szCs w:val="20"/>
              </w:rPr>
              <w:t xml:space="preserve"> e acessórios indispensáveis aos procedimentos radiológicos?</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b/>
                <w:color w:val="000000"/>
                <w:sz w:val="20"/>
                <w:szCs w:val="20"/>
              </w:rPr>
            </w:pPr>
            <w:r>
              <w:rPr>
                <w:rFonts w:ascii="Arial" w:hAnsi="Arial" w:cs="Arial"/>
                <w:sz w:val="20"/>
                <w:szCs w:val="20"/>
              </w:rPr>
              <w:t>Item 21(f) Apêndice III Res. Norm. DIVS/SES nº 002/2015</w:t>
            </w:r>
          </w:p>
        </w:tc>
      </w:tr>
      <w:tr w:rsidR="006A4C90" w:rsidRPr="008268BA"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433DD8" w:rsidRDefault="006A4C90" w:rsidP="006A4C90">
            <w:pPr>
              <w:numPr>
                <w:ilvl w:val="0"/>
                <w:numId w:val="14"/>
              </w:numPr>
              <w:snapToGrid w:val="0"/>
              <w:jc w:val="both"/>
              <w:rPr>
                <w:rFonts w:ascii="Arial" w:hAnsi="Arial" w:cs="Arial"/>
                <w:bCs/>
                <w:sz w:val="20"/>
                <w:szCs w:val="20"/>
              </w:rPr>
            </w:pPr>
            <w:r w:rsidRPr="00433DD8">
              <w:rPr>
                <w:rFonts w:ascii="Arial" w:hAnsi="Arial" w:cs="Arial"/>
                <w:bCs/>
                <w:sz w:val="20"/>
                <w:szCs w:val="20"/>
              </w:rPr>
              <w:t>Bordas laterais da mesa de exame do equipamento possuem distância mínima de 1 m das paredes?</w:t>
            </w:r>
          </w:p>
        </w:tc>
        <w:tc>
          <w:tcPr>
            <w:tcW w:w="579"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sz w:val="20"/>
                <w:szCs w:val="20"/>
                <w:highlight w:val="yellow"/>
              </w:rPr>
            </w:pPr>
          </w:p>
        </w:tc>
        <w:tc>
          <w:tcPr>
            <w:tcW w:w="491"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color w:val="FF0000"/>
                <w:sz w:val="20"/>
                <w:szCs w:val="20"/>
                <w:highlight w:val="yellow"/>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1(a-I) Apêndice III 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433DD8" w:rsidRDefault="006A4C90" w:rsidP="006A4C90">
            <w:pPr>
              <w:numPr>
                <w:ilvl w:val="0"/>
                <w:numId w:val="14"/>
              </w:numPr>
              <w:snapToGrid w:val="0"/>
              <w:jc w:val="both"/>
              <w:rPr>
                <w:rFonts w:ascii="Arial" w:hAnsi="Arial" w:cs="Arial"/>
                <w:bCs/>
                <w:sz w:val="20"/>
                <w:szCs w:val="20"/>
              </w:rPr>
            </w:pPr>
            <w:r w:rsidRPr="00433DD8">
              <w:rPr>
                <w:rFonts w:ascii="Arial" w:hAnsi="Arial" w:cs="Arial"/>
                <w:bCs/>
                <w:sz w:val="20"/>
                <w:szCs w:val="20"/>
              </w:rPr>
              <w:t>Demais bordas do equipamento possuem distância mínima de 0,6 m das paredes?</w:t>
            </w:r>
          </w:p>
        </w:tc>
        <w:tc>
          <w:tcPr>
            <w:tcW w:w="579"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sz w:val="20"/>
                <w:szCs w:val="20"/>
                <w:highlight w:val="yellow"/>
              </w:rPr>
            </w:pPr>
          </w:p>
        </w:tc>
        <w:tc>
          <w:tcPr>
            <w:tcW w:w="540"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sz w:val="20"/>
                <w:szCs w:val="20"/>
                <w:highlight w:val="yellow"/>
              </w:rPr>
            </w:pPr>
          </w:p>
        </w:tc>
        <w:tc>
          <w:tcPr>
            <w:tcW w:w="491"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color w:val="FF0000"/>
                <w:sz w:val="20"/>
                <w:szCs w:val="20"/>
                <w:highlight w:val="yellow"/>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1(a-II) Apêndice III 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bCs/>
                <w:sz w:val="20"/>
                <w:szCs w:val="20"/>
              </w:rPr>
            </w:pPr>
            <w:r w:rsidRPr="00A55351">
              <w:rPr>
                <w:rFonts w:ascii="Arial" w:hAnsi="Arial" w:cs="Arial"/>
                <w:bCs/>
                <w:sz w:val="20"/>
                <w:szCs w:val="20"/>
              </w:rPr>
              <w:t>Cabeçote do equipamento localizado a uma distância mínima de 1,5 m da parede ou área de comando?</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1(b) Apêndice III 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653932" w:rsidRDefault="00610300" w:rsidP="006A4C90">
            <w:pPr>
              <w:numPr>
                <w:ilvl w:val="0"/>
                <w:numId w:val="14"/>
              </w:numPr>
              <w:snapToGrid w:val="0"/>
              <w:jc w:val="both"/>
              <w:rPr>
                <w:rFonts w:ascii="Arial" w:hAnsi="Arial" w:cs="Arial"/>
                <w:bCs/>
                <w:sz w:val="20"/>
                <w:szCs w:val="20"/>
              </w:rPr>
            </w:pPr>
            <w:r>
              <w:rPr>
                <w:rFonts w:ascii="Arial" w:hAnsi="Arial" w:cs="Arial"/>
                <w:bCs/>
                <w:sz w:val="20"/>
                <w:szCs w:val="20"/>
              </w:rPr>
              <w:t xml:space="preserve">A sala de </w:t>
            </w:r>
            <w:r w:rsidR="006A4C90">
              <w:rPr>
                <w:rFonts w:ascii="Arial" w:hAnsi="Arial" w:cs="Arial"/>
                <w:bCs/>
                <w:sz w:val="20"/>
                <w:szCs w:val="20"/>
              </w:rPr>
              <w:t>exames p</w:t>
            </w:r>
            <w:r w:rsidR="006A4C90" w:rsidRPr="00A55351">
              <w:rPr>
                <w:rFonts w:ascii="Arial" w:hAnsi="Arial" w:cs="Arial"/>
                <w:bCs/>
                <w:sz w:val="20"/>
                <w:szCs w:val="20"/>
              </w:rPr>
              <w:t>ossui blindagem que proporcione proteção radiológica dentro dos padrões estabelecidos por legislação vigente?</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b/>
                <w:color w:val="000000"/>
                <w:sz w:val="20"/>
                <w:szCs w:val="20"/>
              </w:rPr>
            </w:pPr>
            <w:r>
              <w:rPr>
                <w:rFonts w:ascii="Arial" w:hAnsi="Arial" w:cs="Arial"/>
                <w:sz w:val="20"/>
                <w:szCs w:val="20"/>
              </w:rPr>
              <w:t>Item 22.1 Anexo 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sz w:val="20"/>
                <w:szCs w:val="20"/>
              </w:rPr>
            </w:pPr>
            <w:r w:rsidRPr="00A55351">
              <w:rPr>
                <w:rFonts w:ascii="Arial" w:hAnsi="Arial" w:cs="Arial"/>
                <w:sz w:val="20"/>
                <w:szCs w:val="20"/>
              </w:rPr>
              <w:t>Sinalização visível na face exterior das portas de acesso, contendo o símbolo internacional da radiação ionizante acompanhado das inscrições: "raios-x, entrada restrita" ou "raios-x, entrada proibida a pessoas não autorizadas"?</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2 Apêndice III 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sz w:val="20"/>
                <w:szCs w:val="20"/>
              </w:rPr>
            </w:pPr>
            <w:r w:rsidRPr="00A55351">
              <w:rPr>
                <w:rFonts w:ascii="Arial" w:hAnsi="Arial" w:cs="Arial"/>
                <w:sz w:val="20"/>
                <w:szCs w:val="20"/>
              </w:rPr>
              <w:t>Sinalização luminosa vermelha acima da face externa da porta de acesso, acompanhada do seguinte aviso de advertência: "Quando a luz vermelha estiver acesa, a entrada é proibida"?</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2 Apêndice III 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sz w:val="20"/>
                <w:szCs w:val="20"/>
              </w:rPr>
            </w:pPr>
            <w:r w:rsidRPr="00A55351">
              <w:rPr>
                <w:rFonts w:ascii="Arial" w:hAnsi="Arial" w:cs="Arial"/>
                <w:sz w:val="20"/>
                <w:szCs w:val="20"/>
              </w:rPr>
              <w:t>Possui quadro com as seguintes orientações, em lugar visível:</w:t>
            </w:r>
          </w:p>
          <w:p w:rsidR="006A4C90" w:rsidRPr="00A55351" w:rsidRDefault="006A4C90" w:rsidP="000369CF">
            <w:pPr>
              <w:snapToGrid w:val="0"/>
              <w:ind w:left="720"/>
              <w:jc w:val="both"/>
              <w:rPr>
                <w:rFonts w:ascii="Arial" w:hAnsi="Arial" w:cs="Arial"/>
                <w:sz w:val="20"/>
                <w:szCs w:val="20"/>
                <w:vertAlign w:val="subscript"/>
              </w:rPr>
            </w:pPr>
            <w:r w:rsidRPr="00A55351">
              <w:rPr>
                <w:rFonts w:ascii="Arial" w:hAnsi="Arial" w:cs="Arial"/>
                <w:sz w:val="20"/>
                <w:szCs w:val="20"/>
                <w:vertAlign w:val="subscript"/>
              </w:rPr>
              <w:t>"Não é permitida a permanência de acompanhantes na sala durante o exame radiológico, salvo quando estritamente necessário e autorizado";</w:t>
            </w:r>
          </w:p>
          <w:p w:rsidR="006A4C90" w:rsidRPr="00A55351" w:rsidRDefault="006A4C90" w:rsidP="000369CF">
            <w:pPr>
              <w:snapToGrid w:val="0"/>
              <w:ind w:left="720"/>
              <w:jc w:val="both"/>
              <w:rPr>
                <w:rFonts w:ascii="Arial" w:hAnsi="Arial" w:cs="Arial"/>
                <w:sz w:val="20"/>
                <w:szCs w:val="20"/>
                <w:vertAlign w:val="subscript"/>
              </w:rPr>
            </w:pPr>
            <w:r w:rsidRPr="00A55351">
              <w:rPr>
                <w:rFonts w:ascii="Arial" w:hAnsi="Arial" w:cs="Arial"/>
                <w:sz w:val="20"/>
                <w:szCs w:val="20"/>
                <w:vertAlign w:val="subscript"/>
              </w:rPr>
              <w:t xml:space="preserve">"Acompanhante, quando houver necessidade de contenção de paciente, exija e use corretamente vestimenta </w:t>
            </w:r>
            <w:proofErr w:type="spellStart"/>
            <w:r w:rsidRPr="00A55351">
              <w:rPr>
                <w:rFonts w:ascii="Arial" w:hAnsi="Arial" w:cs="Arial"/>
                <w:sz w:val="20"/>
                <w:szCs w:val="20"/>
                <w:vertAlign w:val="subscript"/>
              </w:rPr>
              <w:t>plumbífera</w:t>
            </w:r>
            <w:proofErr w:type="spellEnd"/>
            <w:r w:rsidRPr="00A55351">
              <w:rPr>
                <w:rFonts w:ascii="Arial" w:hAnsi="Arial" w:cs="Arial"/>
                <w:sz w:val="20"/>
                <w:szCs w:val="20"/>
                <w:vertAlign w:val="subscript"/>
              </w:rPr>
              <w:t xml:space="preserve"> para sua proteção".</w:t>
            </w:r>
          </w:p>
          <w:p w:rsidR="006A4C90" w:rsidRDefault="006A4C90" w:rsidP="000369CF">
            <w:pPr>
              <w:snapToGrid w:val="0"/>
              <w:ind w:left="720"/>
              <w:jc w:val="both"/>
              <w:rPr>
                <w:rFonts w:ascii="Arial" w:hAnsi="Arial" w:cs="Arial"/>
                <w:sz w:val="20"/>
                <w:szCs w:val="20"/>
                <w:vertAlign w:val="subscript"/>
              </w:rPr>
            </w:pPr>
            <w:r w:rsidRPr="00A55351">
              <w:rPr>
                <w:rFonts w:ascii="Arial" w:hAnsi="Arial" w:cs="Arial"/>
                <w:sz w:val="20"/>
                <w:szCs w:val="20"/>
                <w:vertAlign w:val="subscript"/>
              </w:rPr>
              <w:t>"Nesta sala somente pode permanecer um paciente de cada vez".</w:t>
            </w:r>
          </w:p>
          <w:p w:rsidR="006A4C90" w:rsidRPr="00A55351" w:rsidRDefault="006A4C90" w:rsidP="000369CF">
            <w:pPr>
              <w:snapToGrid w:val="0"/>
              <w:ind w:left="720"/>
              <w:jc w:val="both"/>
              <w:rPr>
                <w:rFonts w:ascii="Arial" w:hAnsi="Arial" w:cs="Arial"/>
                <w:sz w:val="20"/>
                <w:szCs w:val="20"/>
              </w:rPr>
            </w:pPr>
            <w:r w:rsidRPr="00A55351">
              <w:rPr>
                <w:rFonts w:ascii="Arial" w:hAnsi="Arial" w:cs="Arial"/>
                <w:sz w:val="20"/>
                <w:szCs w:val="20"/>
                <w:vertAlign w:val="subscript"/>
              </w:rPr>
              <w:t>"Mulheres grávidas ou com suspeita de gravidez: favor informarem ao médico ou ao técnico antes do exame".</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3 Apêndice III 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sz w:val="20"/>
                <w:szCs w:val="20"/>
              </w:rPr>
            </w:pPr>
            <w:r w:rsidRPr="00A55351">
              <w:rPr>
                <w:rFonts w:ascii="Arial" w:hAnsi="Arial" w:cs="Arial"/>
                <w:sz w:val="20"/>
                <w:szCs w:val="20"/>
              </w:rPr>
              <w:lastRenderedPageBreak/>
              <w:t>Possui vestimentas de proteção individual para pacientes, equipe e acompanhantes em número suficiente e em suportes apropriados de modo a preservar a sua integridade?</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16 Apêndice III 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sz w:val="20"/>
                <w:szCs w:val="20"/>
              </w:rPr>
            </w:pPr>
            <w:r>
              <w:rPr>
                <w:rFonts w:ascii="Arial" w:hAnsi="Arial" w:cs="Arial"/>
                <w:sz w:val="20"/>
                <w:szCs w:val="20"/>
              </w:rPr>
              <w:t xml:space="preserve">Dispõe de luvas </w:t>
            </w:r>
            <w:proofErr w:type="spellStart"/>
            <w:r>
              <w:rPr>
                <w:rFonts w:ascii="Arial" w:hAnsi="Arial" w:cs="Arial"/>
                <w:sz w:val="20"/>
                <w:szCs w:val="20"/>
              </w:rPr>
              <w:t>plumbíferas</w:t>
            </w:r>
            <w:proofErr w:type="spellEnd"/>
            <w:r>
              <w:rPr>
                <w:rFonts w:ascii="Arial" w:hAnsi="Arial" w:cs="Arial"/>
                <w:sz w:val="20"/>
                <w:szCs w:val="20"/>
              </w:rPr>
              <w:t xml:space="preserve"> para a equipe?</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11 Apêndice III Res. Norm. DIVS/SES nº 002/2015</w:t>
            </w:r>
          </w:p>
        </w:tc>
      </w:tr>
      <w:tr w:rsidR="006A4C90" w:rsidRPr="00A55351" w:rsidTr="005B664C">
        <w:trPr>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snapToGrid w:val="0"/>
              <w:jc w:val="both"/>
              <w:rPr>
                <w:rFonts w:ascii="Arial" w:hAnsi="Arial" w:cs="Arial"/>
                <w:b/>
                <w:i/>
                <w:sz w:val="20"/>
                <w:szCs w:val="20"/>
              </w:rPr>
            </w:pPr>
            <w:r w:rsidRPr="00A55351">
              <w:rPr>
                <w:rFonts w:ascii="Arial" w:hAnsi="Arial" w:cs="Arial"/>
                <w:b/>
                <w:sz w:val="20"/>
                <w:szCs w:val="20"/>
              </w:rPr>
              <w:t>EQUIPAMENTO</w:t>
            </w:r>
            <w:r>
              <w:rPr>
                <w:rFonts w:ascii="Arial" w:hAnsi="Arial" w:cs="Arial"/>
                <w:b/>
                <w:sz w:val="20"/>
                <w:szCs w:val="20"/>
              </w:rPr>
              <w:t>S</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A55351" w:rsidRDefault="006A4C90" w:rsidP="000369CF">
            <w:pPr>
              <w:jc w:val="both"/>
              <w:rPr>
                <w:rFonts w:ascii="Arial" w:hAnsi="Arial" w:cs="Arial"/>
                <w:b/>
                <w:color w:val="000000"/>
                <w:sz w:val="20"/>
                <w:szCs w:val="20"/>
              </w:rPr>
            </w:pP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bCs/>
                <w:sz w:val="20"/>
                <w:szCs w:val="20"/>
              </w:rPr>
            </w:pPr>
            <w:r w:rsidRPr="00A55351">
              <w:rPr>
                <w:rFonts w:ascii="Arial" w:hAnsi="Arial" w:cs="Arial"/>
                <w:bCs/>
                <w:sz w:val="20"/>
                <w:szCs w:val="20"/>
              </w:rPr>
              <w:t>O(s) equipamento(s) possui (em) registro válido no Ministério da Saúde/ANVISA?</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b/>
                <w:color w:val="000000"/>
                <w:sz w:val="20"/>
                <w:szCs w:val="20"/>
              </w:rPr>
            </w:pPr>
            <w:r>
              <w:rPr>
                <w:rFonts w:ascii="Arial" w:hAnsi="Arial" w:cs="Arial"/>
                <w:sz w:val="20"/>
                <w:szCs w:val="20"/>
              </w:rPr>
              <w:t>Item 44 Anexo 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sz w:val="20"/>
                <w:szCs w:val="20"/>
              </w:rPr>
            </w:pPr>
            <w:r w:rsidRPr="00A55351">
              <w:rPr>
                <w:rFonts w:ascii="Arial" w:hAnsi="Arial" w:cs="Arial"/>
                <w:sz w:val="20"/>
                <w:szCs w:val="20"/>
              </w:rPr>
              <w:t xml:space="preserve">Possui blindagem </w:t>
            </w:r>
            <w:r>
              <w:rPr>
                <w:rFonts w:ascii="Arial" w:hAnsi="Arial" w:cs="Arial"/>
                <w:sz w:val="20"/>
                <w:szCs w:val="20"/>
              </w:rPr>
              <w:t>no</w:t>
            </w:r>
            <w:r w:rsidRPr="00A55351">
              <w:rPr>
                <w:rFonts w:ascii="Arial" w:hAnsi="Arial" w:cs="Arial"/>
                <w:sz w:val="20"/>
                <w:szCs w:val="20"/>
              </w:rPr>
              <w:t xml:space="preserve"> cabeçote?</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4(a) Apêndice III Res. Norm. DIVS/SES nº 002/2015</w:t>
            </w:r>
          </w:p>
        </w:tc>
      </w:tr>
      <w:tr w:rsidR="006A4C90" w:rsidRPr="00A55351" w:rsidTr="000369CF">
        <w:trPr>
          <w:trHeight w:val="428"/>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sz w:val="20"/>
                <w:szCs w:val="20"/>
              </w:rPr>
            </w:pPr>
            <w:r w:rsidRPr="00A55351">
              <w:rPr>
                <w:rFonts w:ascii="Arial" w:hAnsi="Arial" w:cs="Arial"/>
                <w:sz w:val="20"/>
                <w:szCs w:val="20"/>
              </w:rPr>
              <w:t xml:space="preserve">Possui diafragma regulável com </w:t>
            </w:r>
            <w:r>
              <w:rPr>
                <w:rFonts w:ascii="Arial" w:hAnsi="Arial" w:cs="Arial"/>
                <w:sz w:val="20"/>
                <w:szCs w:val="20"/>
              </w:rPr>
              <w:t xml:space="preserve">possibilidade de variar e identificar os tamanhos do campo de </w:t>
            </w:r>
            <w:proofErr w:type="spellStart"/>
            <w:r>
              <w:rPr>
                <w:rFonts w:ascii="Arial" w:hAnsi="Arial" w:cs="Arial"/>
                <w:sz w:val="20"/>
                <w:szCs w:val="20"/>
              </w:rPr>
              <w:t>de</w:t>
            </w:r>
            <w:proofErr w:type="spellEnd"/>
            <w:r>
              <w:rPr>
                <w:rFonts w:ascii="Arial" w:hAnsi="Arial" w:cs="Arial"/>
                <w:sz w:val="20"/>
                <w:szCs w:val="20"/>
              </w:rPr>
              <w:t xml:space="preserve"> radiação</w:t>
            </w:r>
            <w:r w:rsidRPr="00A55351">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4(f) Apêndice III Res. Norm. DIVS/SES nº 002/2015</w:t>
            </w:r>
          </w:p>
        </w:tc>
      </w:tr>
      <w:tr w:rsidR="006A4C90" w:rsidRPr="00A55351" w:rsidTr="000369CF">
        <w:trPr>
          <w:trHeight w:val="213"/>
          <w:jc w:val="center"/>
        </w:trPr>
        <w:tc>
          <w:tcPr>
            <w:tcW w:w="5776" w:type="dxa"/>
            <w:tcBorders>
              <w:top w:val="single" w:sz="4" w:space="0" w:color="auto"/>
              <w:left w:val="single" w:sz="4" w:space="0" w:color="auto"/>
              <w:bottom w:val="single" w:sz="4" w:space="0" w:color="auto"/>
              <w:right w:val="single" w:sz="4" w:space="0" w:color="auto"/>
            </w:tcBorders>
          </w:tcPr>
          <w:p w:rsidR="006A4C90" w:rsidRDefault="006A4C90" w:rsidP="006A4C90">
            <w:pPr>
              <w:numPr>
                <w:ilvl w:val="0"/>
                <w:numId w:val="14"/>
              </w:numPr>
              <w:snapToGrid w:val="0"/>
              <w:jc w:val="both"/>
              <w:rPr>
                <w:rFonts w:ascii="Arial" w:hAnsi="Arial" w:cs="Arial"/>
                <w:sz w:val="20"/>
                <w:szCs w:val="20"/>
              </w:rPr>
            </w:pPr>
            <w:r>
              <w:rPr>
                <w:rFonts w:ascii="Arial" w:hAnsi="Arial" w:cs="Arial"/>
                <w:sz w:val="20"/>
                <w:szCs w:val="20"/>
              </w:rPr>
              <w:t>Possui sistema de intensificação de imagem?</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4(b) Apêndice III Res. Norm. DIVS/SES nº 002/2015</w:t>
            </w:r>
          </w:p>
        </w:tc>
      </w:tr>
      <w:tr w:rsidR="006A4C90" w:rsidRPr="00A55351" w:rsidTr="000369CF">
        <w:trPr>
          <w:trHeight w:val="922"/>
          <w:jc w:val="center"/>
        </w:trPr>
        <w:tc>
          <w:tcPr>
            <w:tcW w:w="5776" w:type="dxa"/>
            <w:tcBorders>
              <w:top w:val="single" w:sz="4" w:space="0" w:color="auto"/>
              <w:left w:val="single" w:sz="4" w:space="0" w:color="auto"/>
              <w:bottom w:val="single" w:sz="4" w:space="0" w:color="auto"/>
              <w:right w:val="single" w:sz="4" w:space="0" w:color="auto"/>
            </w:tcBorders>
          </w:tcPr>
          <w:p w:rsidR="006A4C90" w:rsidRDefault="006A4C90" w:rsidP="006A4C90">
            <w:pPr>
              <w:numPr>
                <w:ilvl w:val="0"/>
                <w:numId w:val="14"/>
              </w:numPr>
              <w:snapToGrid w:val="0"/>
              <w:jc w:val="both"/>
              <w:rPr>
                <w:rFonts w:ascii="Arial" w:hAnsi="Arial" w:cs="Arial"/>
                <w:sz w:val="20"/>
                <w:szCs w:val="20"/>
              </w:rPr>
            </w:pPr>
            <w:r>
              <w:rPr>
                <w:rFonts w:ascii="Arial" w:hAnsi="Arial" w:cs="Arial"/>
                <w:sz w:val="20"/>
                <w:szCs w:val="20"/>
              </w:rPr>
              <w:t xml:space="preserve">Dispositivo para selecionar e controlar o tempo acumulado de </w:t>
            </w:r>
            <w:proofErr w:type="spellStart"/>
            <w:r>
              <w:rPr>
                <w:rFonts w:ascii="Arial" w:hAnsi="Arial" w:cs="Arial"/>
                <w:sz w:val="20"/>
                <w:szCs w:val="20"/>
              </w:rPr>
              <w:t>fluoroscopia</w:t>
            </w:r>
            <w:proofErr w:type="spellEnd"/>
            <w:r>
              <w:rPr>
                <w:rFonts w:ascii="Arial" w:hAnsi="Arial" w:cs="Arial"/>
                <w:sz w:val="20"/>
                <w:szCs w:val="20"/>
              </w:rPr>
              <w:t xml:space="preserve"> de modo que:</w:t>
            </w:r>
          </w:p>
          <w:p w:rsidR="006A4C90" w:rsidRDefault="006A4C90" w:rsidP="000369CF">
            <w:pPr>
              <w:snapToGrid w:val="0"/>
              <w:ind w:left="720"/>
              <w:jc w:val="both"/>
              <w:rPr>
                <w:rFonts w:ascii="Arial" w:hAnsi="Arial" w:cs="Arial"/>
                <w:sz w:val="20"/>
                <w:szCs w:val="20"/>
              </w:rPr>
            </w:pPr>
          </w:p>
          <w:p w:rsidR="006A4C90" w:rsidRDefault="006A4C90" w:rsidP="006A4C90">
            <w:pPr>
              <w:pStyle w:val="PargrafodaLista"/>
              <w:numPr>
                <w:ilvl w:val="3"/>
                <w:numId w:val="14"/>
              </w:numPr>
              <w:snapToGrid w:val="0"/>
              <w:ind w:left="989" w:hanging="283"/>
              <w:jc w:val="both"/>
              <w:rPr>
                <w:rFonts w:ascii="Arial" w:hAnsi="Arial" w:cs="Arial"/>
                <w:sz w:val="20"/>
                <w:szCs w:val="20"/>
              </w:rPr>
            </w:pPr>
            <w:r>
              <w:rPr>
                <w:rFonts w:ascii="Arial" w:hAnsi="Arial" w:cs="Arial"/>
                <w:sz w:val="20"/>
                <w:szCs w:val="20"/>
              </w:rPr>
              <w:t>Não exceda 5 min sem que seja reajustado;</w:t>
            </w:r>
          </w:p>
          <w:p w:rsidR="006A4C90" w:rsidRDefault="006A4C90" w:rsidP="006A4C90">
            <w:pPr>
              <w:pStyle w:val="PargrafodaLista"/>
              <w:numPr>
                <w:ilvl w:val="3"/>
                <w:numId w:val="14"/>
              </w:numPr>
              <w:snapToGrid w:val="0"/>
              <w:ind w:left="989" w:hanging="283"/>
              <w:jc w:val="both"/>
              <w:rPr>
                <w:rFonts w:ascii="Arial" w:hAnsi="Arial" w:cs="Arial"/>
                <w:sz w:val="20"/>
                <w:szCs w:val="20"/>
              </w:rPr>
            </w:pPr>
            <w:r>
              <w:rPr>
                <w:rFonts w:ascii="Arial" w:hAnsi="Arial" w:cs="Arial"/>
                <w:sz w:val="20"/>
                <w:szCs w:val="20"/>
              </w:rPr>
              <w:t>Com alarme sonoro que indique o término do tempo pré-selecionado, cessando após somente após novo reajuste;</w:t>
            </w:r>
          </w:p>
          <w:p w:rsidR="006A4C90" w:rsidRPr="009718A0" w:rsidRDefault="006A4C90" w:rsidP="006A4C90">
            <w:pPr>
              <w:pStyle w:val="PargrafodaLista"/>
              <w:numPr>
                <w:ilvl w:val="3"/>
                <w:numId w:val="14"/>
              </w:numPr>
              <w:snapToGrid w:val="0"/>
              <w:ind w:left="989" w:hanging="283"/>
              <w:jc w:val="both"/>
              <w:rPr>
                <w:rFonts w:ascii="Arial" w:hAnsi="Arial" w:cs="Arial"/>
                <w:sz w:val="20"/>
                <w:szCs w:val="20"/>
              </w:rPr>
            </w:pPr>
            <w:r>
              <w:rPr>
                <w:rFonts w:ascii="Arial" w:hAnsi="Arial" w:cs="Arial"/>
                <w:sz w:val="20"/>
                <w:szCs w:val="20"/>
              </w:rPr>
              <w:t>Interrompa a exposição ao final de 10 min ou do tempo pré-selecionado.</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4(c) Apêndice III Res. Norm. DIVS/SES nº 002/2015</w:t>
            </w:r>
          </w:p>
        </w:tc>
      </w:tr>
      <w:tr w:rsidR="006A4C90" w:rsidRPr="00A55351" w:rsidTr="000369CF">
        <w:trPr>
          <w:trHeight w:val="995"/>
          <w:jc w:val="center"/>
        </w:trPr>
        <w:tc>
          <w:tcPr>
            <w:tcW w:w="5776" w:type="dxa"/>
            <w:tcBorders>
              <w:top w:val="single" w:sz="4" w:space="0" w:color="auto"/>
              <w:left w:val="single" w:sz="4" w:space="0" w:color="auto"/>
              <w:bottom w:val="single" w:sz="4" w:space="0" w:color="auto"/>
              <w:right w:val="single" w:sz="4" w:space="0" w:color="auto"/>
            </w:tcBorders>
          </w:tcPr>
          <w:p w:rsidR="006A4C90" w:rsidRPr="00A55351" w:rsidRDefault="006A4C90" w:rsidP="006A4C90">
            <w:pPr>
              <w:numPr>
                <w:ilvl w:val="0"/>
                <w:numId w:val="14"/>
              </w:numPr>
              <w:snapToGrid w:val="0"/>
              <w:jc w:val="both"/>
              <w:rPr>
                <w:rFonts w:ascii="Arial" w:hAnsi="Arial" w:cs="Arial"/>
                <w:sz w:val="20"/>
                <w:szCs w:val="20"/>
              </w:rPr>
            </w:pPr>
            <w:r>
              <w:rPr>
                <w:rFonts w:ascii="Arial" w:hAnsi="Arial" w:cs="Arial"/>
                <w:sz w:val="20"/>
                <w:szCs w:val="20"/>
              </w:rPr>
              <w:t>Possui s</w:t>
            </w:r>
            <w:r w:rsidRPr="00A55351">
              <w:rPr>
                <w:rFonts w:ascii="Arial" w:hAnsi="Arial" w:cs="Arial"/>
                <w:sz w:val="20"/>
                <w:szCs w:val="20"/>
              </w:rPr>
              <w:t xml:space="preserve">istema para </w:t>
            </w:r>
            <w:r>
              <w:rPr>
                <w:rFonts w:ascii="Arial" w:hAnsi="Arial" w:cs="Arial"/>
                <w:sz w:val="20"/>
                <w:szCs w:val="20"/>
              </w:rPr>
              <w:t>identificar quando</w:t>
            </w:r>
            <w:r w:rsidRPr="00A55351">
              <w:rPr>
                <w:rFonts w:ascii="Arial" w:hAnsi="Arial" w:cs="Arial"/>
                <w:sz w:val="20"/>
                <w:szCs w:val="20"/>
              </w:rPr>
              <w:t xml:space="preserve"> o feixe de radiação </w:t>
            </w:r>
            <w:r>
              <w:rPr>
                <w:rFonts w:ascii="Arial" w:hAnsi="Arial" w:cs="Arial"/>
                <w:sz w:val="20"/>
                <w:szCs w:val="20"/>
              </w:rPr>
              <w:t>está perpendicular ao plano do receptor de imagem e para ajustar o centro do feixe em relação ao centro do receptor</w:t>
            </w:r>
            <w:r w:rsidRPr="00A55351">
              <w:rPr>
                <w:rFonts w:ascii="Arial" w:hAnsi="Arial" w:cs="Arial"/>
                <w:sz w:val="20"/>
                <w:szCs w:val="20"/>
              </w:rPr>
              <w:t>?</w:t>
            </w:r>
          </w:p>
          <w:p w:rsidR="006A4C90" w:rsidRPr="00A55351" w:rsidRDefault="006A4C90" w:rsidP="000369CF">
            <w:pPr>
              <w:snapToGrid w:val="0"/>
              <w:ind w:left="720"/>
              <w:jc w:val="both"/>
              <w:rPr>
                <w:rFonts w:ascii="Arial" w:hAnsi="Arial" w:cs="Arial"/>
                <w:sz w:val="20"/>
                <w:szCs w:val="20"/>
              </w:rPr>
            </w:pP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4(g) Apêndice III Res. Norm. DIVS/SES nº 002/2015</w:t>
            </w:r>
          </w:p>
        </w:tc>
      </w:tr>
      <w:tr w:rsidR="006A4C90" w:rsidRPr="00A55351" w:rsidTr="000369CF">
        <w:trPr>
          <w:trHeight w:val="471"/>
          <w:jc w:val="center"/>
        </w:trPr>
        <w:tc>
          <w:tcPr>
            <w:tcW w:w="5776" w:type="dxa"/>
            <w:tcBorders>
              <w:top w:val="single" w:sz="4" w:space="0" w:color="auto"/>
              <w:left w:val="single" w:sz="4" w:space="0" w:color="auto"/>
              <w:bottom w:val="single" w:sz="4" w:space="0" w:color="auto"/>
              <w:right w:val="single" w:sz="4" w:space="0" w:color="auto"/>
            </w:tcBorders>
          </w:tcPr>
          <w:p w:rsidR="006A4C90" w:rsidRDefault="006A4C90" w:rsidP="006A4C90">
            <w:pPr>
              <w:numPr>
                <w:ilvl w:val="0"/>
                <w:numId w:val="14"/>
              </w:numPr>
              <w:snapToGrid w:val="0"/>
              <w:jc w:val="both"/>
              <w:rPr>
                <w:rFonts w:ascii="Arial" w:hAnsi="Arial" w:cs="Arial"/>
                <w:sz w:val="20"/>
                <w:szCs w:val="20"/>
              </w:rPr>
            </w:pPr>
            <w:r w:rsidRPr="00225283">
              <w:rPr>
                <w:rFonts w:ascii="Arial" w:hAnsi="Arial" w:cs="Arial"/>
                <w:sz w:val="20"/>
                <w:szCs w:val="20"/>
              </w:rPr>
              <w:t xml:space="preserve">Possui </w:t>
            </w:r>
            <w:r>
              <w:rPr>
                <w:rFonts w:ascii="Arial" w:hAnsi="Arial" w:cs="Arial"/>
                <w:sz w:val="20"/>
                <w:szCs w:val="20"/>
              </w:rPr>
              <w:t>sistema para impedir a distância foco-pele seja inferior a 38 cm para equipamentos fixos e 30 cm para equipamentos móveis?</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4(j) Apêndice III Res. Norm. DIVS/SES nº 002/2015</w:t>
            </w:r>
          </w:p>
        </w:tc>
      </w:tr>
      <w:tr w:rsidR="006A4C90" w:rsidRPr="00A55351" w:rsidTr="000369CF">
        <w:trPr>
          <w:trHeight w:val="471"/>
          <w:jc w:val="center"/>
        </w:trPr>
        <w:tc>
          <w:tcPr>
            <w:tcW w:w="5776" w:type="dxa"/>
            <w:tcBorders>
              <w:top w:val="single" w:sz="4" w:space="0" w:color="auto"/>
              <w:left w:val="single" w:sz="4" w:space="0" w:color="auto"/>
              <w:bottom w:val="single" w:sz="4" w:space="0" w:color="auto"/>
              <w:right w:val="single" w:sz="4" w:space="0" w:color="auto"/>
            </w:tcBorders>
          </w:tcPr>
          <w:p w:rsidR="006A4C90" w:rsidRDefault="006A4C90" w:rsidP="006A4C90">
            <w:pPr>
              <w:numPr>
                <w:ilvl w:val="0"/>
                <w:numId w:val="14"/>
              </w:numPr>
              <w:snapToGrid w:val="0"/>
              <w:jc w:val="both"/>
              <w:rPr>
                <w:rFonts w:ascii="Arial" w:hAnsi="Arial" w:cs="Arial"/>
                <w:sz w:val="20"/>
                <w:szCs w:val="20"/>
              </w:rPr>
            </w:pPr>
            <w:r>
              <w:rPr>
                <w:rFonts w:ascii="Arial" w:hAnsi="Arial" w:cs="Arial"/>
                <w:sz w:val="20"/>
                <w:szCs w:val="20"/>
              </w:rPr>
              <w:t>Possui sistema para garantir que o feixe de radiação seja completamente restrito à área do receptor de imagem?</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4(k) Apêndice III Res. Norm. DIVS/SES nº 002/2015</w:t>
            </w:r>
          </w:p>
        </w:tc>
      </w:tr>
      <w:tr w:rsidR="006A4C90" w:rsidRPr="00A55351" w:rsidTr="000369CF">
        <w:trPr>
          <w:trHeight w:val="471"/>
          <w:jc w:val="center"/>
        </w:trPr>
        <w:tc>
          <w:tcPr>
            <w:tcW w:w="5776" w:type="dxa"/>
            <w:tcBorders>
              <w:top w:val="single" w:sz="4" w:space="0" w:color="auto"/>
              <w:left w:val="single" w:sz="4" w:space="0" w:color="auto"/>
              <w:bottom w:val="single" w:sz="4" w:space="0" w:color="auto"/>
              <w:right w:val="single" w:sz="4" w:space="0" w:color="auto"/>
            </w:tcBorders>
          </w:tcPr>
          <w:p w:rsidR="006A4C90" w:rsidRPr="00225283" w:rsidRDefault="006A4C90" w:rsidP="006A4C90">
            <w:pPr>
              <w:numPr>
                <w:ilvl w:val="0"/>
                <w:numId w:val="14"/>
              </w:numPr>
              <w:snapToGrid w:val="0"/>
              <w:jc w:val="both"/>
              <w:rPr>
                <w:rFonts w:ascii="Arial" w:hAnsi="Arial" w:cs="Arial"/>
                <w:sz w:val="20"/>
                <w:szCs w:val="20"/>
              </w:rPr>
            </w:pPr>
            <w:r>
              <w:rPr>
                <w:rFonts w:ascii="Arial" w:hAnsi="Arial" w:cs="Arial"/>
                <w:sz w:val="20"/>
                <w:szCs w:val="20"/>
              </w:rPr>
              <w:t xml:space="preserve">Possui cortina ou saiote </w:t>
            </w:r>
            <w:proofErr w:type="spellStart"/>
            <w:r>
              <w:rPr>
                <w:rFonts w:ascii="Arial" w:hAnsi="Arial" w:cs="Arial"/>
                <w:sz w:val="20"/>
                <w:szCs w:val="20"/>
              </w:rPr>
              <w:t>plumbífero</w:t>
            </w:r>
            <w:proofErr w:type="spellEnd"/>
            <w:r>
              <w:rPr>
                <w:rFonts w:ascii="Arial" w:hAnsi="Arial" w:cs="Arial"/>
                <w:sz w:val="20"/>
                <w:szCs w:val="20"/>
              </w:rPr>
              <w:t xml:space="preserve"> inferior lateral?</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4(i) Apêndice III Res. Norm. DIVS/SES nº 002/2015</w:t>
            </w:r>
          </w:p>
        </w:tc>
      </w:tr>
      <w:tr w:rsidR="006A4C90" w:rsidRPr="00A55351" w:rsidTr="000369CF">
        <w:trPr>
          <w:trHeight w:val="471"/>
          <w:jc w:val="center"/>
        </w:trPr>
        <w:tc>
          <w:tcPr>
            <w:tcW w:w="5776" w:type="dxa"/>
            <w:tcBorders>
              <w:top w:val="single" w:sz="4" w:space="0" w:color="auto"/>
              <w:left w:val="single" w:sz="4" w:space="0" w:color="auto"/>
              <w:bottom w:val="single" w:sz="4" w:space="0" w:color="auto"/>
              <w:right w:val="single" w:sz="4" w:space="0" w:color="auto"/>
            </w:tcBorders>
          </w:tcPr>
          <w:p w:rsidR="006A4C90" w:rsidRDefault="006A4C90" w:rsidP="006A4C90">
            <w:pPr>
              <w:numPr>
                <w:ilvl w:val="0"/>
                <w:numId w:val="14"/>
              </w:numPr>
              <w:snapToGrid w:val="0"/>
              <w:jc w:val="both"/>
              <w:rPr>
                <w:rFonts w:ascii="Arial" w:hAnsi="Arial" w:cs="Arial"/>
                <w:sz w:val="20"/>
                <w:szCs w:val="20"/>
              </w:rPr>
            </w:pPr>
            <w:r>
              <w:rPr>
                <w:rFonts w:ascii="Arial" w:hAnsi="Arial" w:cs="Arial"/>
                <w:sz w:val="20"/>
                <w:szCs w:val="20"/>
              </w:rPr>
              <w:t>Emite sinal sonoro contínuo</w:t>
            </w:r>
            <w:r w:rsidR="00202BC0">
              <w:rPr>
                <w:rFonts w:ascii="Arial" w:hAnsi="Arial" w:cs="Arial"/>
                <w:sz w:val="20"/>
                <w:szCs w:val="20"/>
              </w:rPr>
              <w:t xml:space="preserve">, audível no interior da sala, </w:t>
            </w:r>
            <w:r>
              <w:rPr>
                <w:rFonts w:ascii="Arial" w:hAnsi="Arial" w:cs="Arial"/>
                <w:sz w:val="20"/>
                <w:szCs w:val="20"/>
              </w:rPr>
              <w:t>quando o controle de alto nível está acionado?</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4(l) Apêndice III Res. Norm. DIVS/SES nº 002/2015</w:t>
            </w:r>
          </w:p>
        </w:tc>
      </w:tr>
      <w:tr w:rsidR="006A4C90" w:rsidRPr="00A55351" w:rsidTr="000369CF">
        <w:trPr>
          <w:trHeight w:val="694"/>
          <w:jc w:val="center"/>
        </w:trPr>
        <w:tc>
          <w:tcPr>
            <w:tcW w:w="5776" w:type="dxa"/>
            <w:tcBorders>
              <w:top w:val="single" w:sz="4" w:space="0" w:color="auto"/>
              <w:left w:val="single" w:sz="4" w:space="0" w:color="auto"/>
              <w:bottom w:val="single" w:sz="4" w:space="0" w:color="auto"/>
              <w:right w:val="single" w:sz="4" w:space="0" w:color="auto"/>
            </w:tcBorders>
          </w:tcPr>
          <w:p w:rsidR="006A4C90" w:rsidRPr="00225283" w:rsidRDefault="006A4C90" w:rsidP="006A4C90">
            <w:pPr>
              <w:numPr>
                <w:ilvl w:val="0"/>
                <w:numId w:val="14"/>
              </w:numPr>
              <w:snapToGrid w:val="0"/>
              <w:jc w:val="both"/>
              <w:rPr>
                <w:rFonts w:ascii="Arial" w:hAnsi="Arial" w:cs="Arial"/>
                <w:sz w:val="20"/>
                <w:szCs w:val="20"/>
              </w:rPr>
            </w:pPr>
            <w:r>
              <w:rPr>
                <w:rFonts w:ascii="Arial" w:hAnsi="Arial" w:cs="Arial"/>
                <w:sz w:val="20"/>
                <w:szCs w:val="20"/>
              </w:rPr>
              <w:t>Possui no painel indicação dos parâmetros básicos: tensão (</w:t>
            </w:r>
            <w:proofErr w:type="spellStart"/>
            <w:r>
              <w:rPr>
                <w:rFonts w:ascii="Arial" w:hAnsi="Arial" w:cs="Arial"/>
                <w:sz w:val="20"/>
                <w:szCs w:val="20"/>
              </w:rPr>
              <w:t>kVp</w:t>
            </w:r>
            <w:proofErr w:type="spellEnd"/>
            <w:r>
              <w:rPr>
                <w:rFonts w:ascii="Arial" w:hAnsi="Arial" w:cs="Arial"/>
                <w:sz w:val="20"/>
                <w:szCs w:val="20"/>
              </w:rPr>
              <w:t>), corrente (</w:t>
            </w:r>
            <w:proofErr w:type="spellStart"/>
            <w:r>
              <w:rPr>
                <w:rFonts w:ascii="Arial" w:hAnsi="Arial" w:cs="Arial"/>
                <w:sz w:val="20"/>
                <w:szCs w:val="20"/>
              </w:rPr>
              <w:t>mA</w:t>
            </w:r>
            <w:proofErr w:type="spellEnd"/>
            <w:r>
              <w:rPr>
                <w:rFonts w:ascii="Arial" w:hAnsi="Arial" w:cs="Arial"/>
                <w:sz w:val="20"/>
                <w:szCs w:val="20"/>
              </w:rPr>
              <w:t>), tempo (s) ou produto corrente x tempo (</w:t>
            </w:r>
            <w:proofErr w:type="spellStart"/>
            <w:r>
              <w:rPr>
                <w:rFonts w:ascii="Arial" w:hAnsi="Arial" w:cs="Arial"/>
                <w:sz w:val="20"/>
                <w:szCs w:val="20"/>
              </w:rPr>
              <w:t>mAs</w:t>
            </w:r>
            <w:proofErr w:type="spellEnd"/>
            <w:r>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21(d) Apêndice III Res. Norm. DIVS/SES nº 002/2015</w:t>
            </w:r>
          </w:p>
        </w:tc>
      </w:tr>
      <w:tr w:rsidR="006A4C90" w:rsidRPr="00A55351" w:rsidTr="000369CF">
        <w:trPr>
          <w:trHeight w:val="694"/>
          <w:jc w:val="center"/>
        </w:trPr>
        <w:tc>
          <w:tcPr>
            <w:tcW w:w="5776" w:type="dxa"/>
            <w:tcBorders>
              <w:top w:val="single" w:sz="4" w:space="0" w:color="auto"/>
              <w:left w:val="single" w:sz="4" w:space="0" w:color="auto"/>
              <w:bottom w:val="single" w:sz="4" w:space="0" w:color="auto"/>
              <w:right w:val="single" w:sz="4" w:space="0" w:color="auto"/>
            </w:tcBorders>
          </w:tcPr>
          <w:p w:rsidR="006A4C90" w:rsidRDefault="006A4C90" w:rsidP="006A4C90">
            <w:pPr>
              <w:numPr>
                <w:ilvl w:val="0"/>
                <w:numId w:val="14"/>
              </w:numPr>
              <w:snapToGrid w:val="0"/>
              <w:jc w:val="both"/>
              <w:rPr>
                <w:rFonts w:ascii="Arial" w:hAnsi="Arial" w:cs="Arial"/>
                <w:sz w:val="20"/>
                <w:szCs w:val="20"/>
              </w:rPr>
            </w:pPr>
            <w:r>
              <w:rPr>
                <w:rFonts w:ascii="Arial" w:hAnsi="Arial" w:cs="Arial"/>
                <w:sz w:val="20"/>
                <w:szCs w:val="20"/>
              </w:rPr>
              <w:t>Sinal sonoro e luminoso, no painel e na sala de exames, indicando a emissão de raios-x durante a exposição radiográfica?</w:t>
            </w:r>
          </w:p>
        </w:tc>
        <w:tc>
          <w:tcPr>
            <w:tcW w:w="579"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A55351" w:rsidRDefault="006A4C90" w:rsidP="000369CF">
            <w:pPr>
              <w:jc w:val="both"/>
              <w:rPr>
                <w:rFonts w:ascii="Arial" w:hAnsi="Arial" w:cs="Arial"/>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8268BA" w:rsidRDefault="006A4C90" w:rsidP="000369CF">
            <w:pPr>
              <w:jc w:val="both"/>
              <w:rPr>
                <w:rFonts w:ascii="Arial" w:hAnsi="Arial" w:cs="Arial"/>
                <w:b/>
                <w:color w:val="000000"/>
                <w:sz w:val="20"/>
                <w:szCs w:val="20"/>
                <w:highlight w:val="yellow"/>
              </w:rPr>
            </w:pPr>
            <w:r>
              <w:rPr>
                <w:rFonts w:ascii="Arial" w:hAnsi="Arial" w:cs="Arial"/>
                <w:sz w:val="20"/>
                <w:szCs w:val="20"/>
              </w:rPr>
              <w:t>Item 10 Apêndice III Res. Norm. DIVS/SES nº 002/2015</w:t>
            </w:r>
          </w:p>
        </w:tc>
      </w:tr>
      <w:tr w:rsidR="006A4C90" w:rsidRPr="0061696E" w:rsidTr="005B664C">
        <w:trPr>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61696E" w:rsidRDefault="006A4C90" w:rsidP="000369CF">
            <w:pPr>
              <w:snapToGrid w:val="0"/>
              <w:jc w:val="both"/>
              <w:rPr>
                <w:rFonts w:ascii="Arial" w:hAnsi="Arial" w:cs="Arial"/>
                <w:b/>
                <w:sz w:val="20"/>
                <w:szCs w:val="20"/>
              </w:rPr>
            </w:pPr>
            <w:r w:rsidRPr="0061696E">
              <w:rPr>
                <w:rFonts w:ascii="Arial" w:hAnsi="Arial" w:cs="Arial"/>
                <w:b/>
                <w:sz w:val="20"/>
                <w:szCs w:val="20"/>
              </w:rPr>
              <w:t>CONDIÇÕES GERAIS</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61696E" w:rsidRDefault="006A4C90" w:rsidP="000369CF">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61696E" w:rsidRDefault="006A4C90" w:rsidP="000369CF">
            <w:pPr>
              <w:jc w:val="both"/>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61696E" w:rsidRDefault="006A4C90" w:rsidP="000369CF">
            <w:pPr>
              <w:jc w:val="both"/>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61696E" w:rsidRDefault="006A4C90" w:rsidP="000369CF">
            <w:pPr>
              <w:jc w:val="both"/>
              <w:rPr>
                <w:rFonts w:ascii="Arial" w:hAnsi="Arial" w:cs="Arial"/>
                <w:b/>
                <w:color w:val="FF0000"/>
                <w:sz w:val="20"/>
                <w:szCs w:val="20"/>
              </w:rPr>
            </w:pP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61696E" w:rsidRDefault="006A4C90" w:rsidP="000369CF">
            <w:pPr>
              <w:jc w:val="both"/>
              <w:rPr>
                <w:rFonts w:ascii="Arial" w:hAnsi="Arial" w:cs="Arial"/>
                <w:b/>
                <w:color w:val="000000"/>
                <w:sz w:val="20"/>
                <w:szCs w:val="20"/>
              </w:rPr>
            </w:pP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6A4C90">
            <w:pPr>
              <w:numPr>
                <w:ilvl w:val="0"/>
                <w:numId w:val="14"/>
              </w:numPr>
              <w:snapToGrid w:val="0"/>
              <w:jc w:val="both"/>
              <w:rPr>
                <w:rFonts w:ascii="Arial" w:hAnsi="Arial" w:cs="Arial"/>
                <w:sz w:val="20"/>
                <w:szCs w:val="20"/>
              </w:rPr>
            </w:pPr>
            <w:r w:rsidRPr="006B5DCD">
              <w:rPr>
                <w:rFonts w:ascii="Arial" w:hAnsi="Arial" w:cs="Arial"/>
                <w:sz w:val="20"/>
                <w:szCs w:val="20"/>
              </w:rPr>
              <w:t xml:space="preserve">Os indivíduos </w:t>
            </w:r>
            <w:proofErr w:type="spellStart"/>
            <w:r w:rsidRPr="006B5DCD">
              <w:rPr>
                <w:rFonts w:ascii="Arial" w:hAnsi="Arial" w:cs="Arial"/>
                <w:sz w:val="20"/>
                <w:szCs w:val="20"/>
              </w:rPr>
              <w:t>ocupacionalmente</w:t>
            </w:r>
            <w:proofErr w:type="spellEnd"/>
            <w:r w:rsidRPr="006B5DCD">
              <w:rPr>
                <w:rFonts w:ascii="Arial" w:hAnsi="Arial" w:cs="Arial"/>
                <w:sz w:val="20"/>
                <w:szCs w:val="20"/>
              </w:rPr>
              <w:t xml:space="preserve"> expostos utilizam </w:t>
            </w:r>
            <w:proofErr w:type="spellStart"/>
            <w:r w:rsidRPr="006B5DCD">
              <w:rPr>
                <w:rFonts w:ascii="Arial" w:hAnsi="Arial" w:cs="Arial"/>
                <w:sz w:val="20"/>
                <w:szCs w:val="20"/>
              </w:rPr>
              <w:t>dosímetro</w:t>
            </w:r>
            <w:proofErr w:type="spellEnd"/>
            <w:r w:rsidRPr="006B5DCD">
              <w:rPr>
                <w:rFonts w:ascii="Arial" w:hAnsi="Arial" w:cs="Arial"/>
                <w:sz w:val="20"/>
                <w:szCs w:val="20"/>
              </w:rPr>
              <w:t xml:space="preserve"> individual de leitura indireta sobre o avental?</w:t>
            </w:r>
          </w:p>
        </w:tc>
        <w:tc>
          <w:tcPr>
            <w:tcW w:w="579"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b/>
                <w:sz w:val="20"/>
                <w:szCs w:val="20"/>
              </w:rPr>
            </w:pPr>
            <w:r w:rsidRPr="006B5DCD">
              <w:rPr>
                <w:rFonts w:ascii="Arial" w:hAnsi="Arial" w:cs="Arial"/>
                <w:sz w:val="20"/>
                <w:szCs w:val="20"/>
              </w:rPr>
              <w:t xml:space="preserve">Item 20 </w:t>
            </w:r>
            <w:r w:rsidR="005028AD" w:rsidRPr="006B5DCD">
              <w:rPr>
                <w:rFonts w:ascii="Arial" w:hAnsi="Arial" w:cs="Arial"/>
                <w:sz w:val="20"/>
                <w:szCs w:val="20"/>
              </w:rPr>
              <w:t xml:space="preserve">do </w:t>
            </w:r>
            <w:r w:rsidRPr="006B5DCD">
              <w:rPr>
                <w:rFonts w:ascii="Arial" w:hAnsi="Arial" w:cs="Arial"/>
                <w:sz w:val="20"/>
                <w:szCs w:val="20"/>
              </w:rPr>
              <w:t>Apêndice III</w:t>
            </w:r>
            <w:r w:rsidR="0028506B" w:rsidRPr="006B5DCD">
              <w:rPr>
                <w:rFonts w:ascii="Arial" w:hAnsi="Arial" w:cs="Arial"/>
                <w:sz w:val="20"/>
                <w:szCs w:val="20"/>
              </w:rPr>
              <w:t xml:space="preserve"> </w:t>
            </w:r>
            <w:r w:rsidRPr="006B5DCD">
              <w:rPr>
                <w:rFonts w:ascii="Arial" w:hAnsi="Arial" w:cs="Arial"/>
                <w:sz w:val="20"/>
                <w:szCs w:val="20"/>
              </w:rPr>
              <w:t>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6A4C90">
            <w:pPr>
              <w:numPr>
                <w:ilvl w:val="0"/>
                <w:numId w:val="14"/>
              </w:numPr>
              <w:snapToGrid w:val="0"/>
              <w:jc w:val="both"/>
              <w:rPr>
                <w:rFonts w:ascii="Arial" w:hAnsi="Arial" w:cs="Arial"/>
                <w:sz w:val="20"/>
                <w:szCs w:val="20"/>
              </w:rPr>
            </w:pPr>
            <w:r w:rsidRPr="006B5DCD">
              <w:rPr>
                <w:rFonts w:ascii="Arial" w:hAnsi="Arial" w:cs="Arial"/>
                <w:sz w:val="20"/>
                <w:szCs w:val="20"/>
              </w:rPr>
              <w:t xml:space="preserve">Realiza capacitação/treinamento anual, com no </w:t>
            </w:r>
            <w:proofErr w:type="spellStart"/>
            <w:r w:rsidRPr="006B5DCD">
              <w:rPr>
                <w:rFonts w:ascii="Arial" w:hAnsi="Arial" w:cs="Arial"/>
                <w:sz w:val="20"/>
                <w:szCs w:val="20"/>
              </w:rPr>
              <w:t>mínino</w:t>
            </w:r>
            <w:proofErr w:type="spellEnd"/>
            <w:r w:rsidRPr="006B5DCD">
              <w:rPr>
                <w:rFonts w:ascii="Arial" w:hAnsi="Arial" w:cs="Arial"/>
                <w:sz w:val="20"/>
                <w:szCs w:val="20"/>
              </w:rPr>
              <w:t xml:space="preserve"> 8 horas de carga horária?</w:t>
            </w:r>
          </w:p>
        </w:tc>
        <w:tc>
          <w:tcPr>
            <w:tcW w:w="579"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b/>
                <w:sz w:val="20"/>
                <w:szCs w:val="20"/>
              </w:rPr>
            </w:pPr>
            <w:r w:rsidRPr="006B5DCD">
              <w:rPr>
                <w:rFonts w:ascii="Arial" w:hAnsi="Arial" w:cs="Arial"/>
                <w:sz w:val="20"/>
                <w:szCs w:val="20"/>
              </w:rPr>
              <w:t xml:space="preserve">Item 19 </w:t>
            </w:r>
            <w:r w:rsidR="00E1636A" w:rsidRPr="006B5DCD">
              <w:rPr>
                <w:rFonts w:ascii="Arial" w:hAnsi="Arial" w:cs="Arial"/>
                <w:sz w:val="20"/>
                <w:szCs w:val="20"/>
              </w:rPr>
              <w:t xml:space="preserve">do </w:t>
            </w:r>
            <w:r w:rsidRPr="006B5DCD">
              <w:rPr>
                <w:rFonts w:ascii="Arial" w:hAnsi="Arial" w:cs="Arial"/>
                <w:sz w:val="20"/>
                <w:szCs w:val="20"/>
              </w:rPr>
              <w:t>Anexo Res. Norm. DIVS/SES nº 002/2015</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6855E1">
            <w:pPr>
              <w:numPr>
                <w:ilvl w:val="0"/>
                <w:numId w:val="14"/>
              </w:numPr>
              <w:snapToGrid w:val="0"/>
              <w:jc w:val="both"/>
              <w:rPr>
                <w:rFonts w:ascii="Arial" w:hAnsi="Arial" w:cs="Arial"/>
                <w:sz w:val="20"/>
                <w:szCs w:val="20"/>
              </w:rPr>
            </w:pPr>
            <w:r w:rsidRPr="006B5DCD">
              <w:rPr>
                <w:rFonts w:ascii="Arial" w:hAnsi="Arial" w:cs="Arial"/>
                <w:sz w:val="20"/>
                <w:szCs w:val="20"/>
              </w:rPr>
              <w:t>Mantém registro/assentamento de dados sobre os proced</w:t>
            </w:r>
            <w:r w:rsidR="006855E1" w:rsidRPr="006B5DCD">
              <w:rPr>
                <w:rFonts w:ascii="Arial" w:hAnsi="Arial" w:cs="Arial"/>
                <w:sz w:val="20"/>
                <w:szCs w:val="20"/>
              </w:rPr>
              <w:t>imentos radiológicos realizados</w:t>
            </w:r>
            <w:r w:rsidRPr="006B5DCD">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sz w:val="20"/>
                <w:szCs w:val="20"/>
              </w:rPr>
            </w:pPr>
          </w:p>
        </w:tc>
        <w:tc>
          <w:tcPr>
            <w:tcW w:w="3624"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both"/>
              <w:rPr>
                <w:rFonts w:ascii="Arial" w:hAnsi="Arial" w:cs="Arial"/>
                <w:b/>
                <w:sz w:val="20"/>
                <w:szCs w:val="20"/>
              </w:rPr>
            </w:pPr>
            <w:r w:rsidRPr="006B5DCD">
              <w:rPr>
                <w:rFonts w:ascii="Arial" w:hAnsi="Arial" w:cs="Arial"/>
                <w:sz w:val="20"/>
                <w:szCs w:val="20"/>
              </w:rPr>
              <w:t xml:space="preserve">Item 30 </w:t>
            </w:r>
            <w:r w:rsidR="00E1636A" w:rsidRPr="006B5DCD">
              <w:rPr>
                <w:rFonts w:ascii="Arial" w:hAnsi="Arial" w:cs="Arial"/>
                <w:sz w:val="20"/>
                <w:szCs w:val="20"/>
              </w:rPr>
              <w:t xml:space="preserve">do </w:t>
            </w:r>
            <w:r w:rsidRPr="006B5DCD">
              <w:rPr>
                <w:rFonts w:ascii="Arial" w:hAnsi="Arial" w:cs="Arial"/>
                <w:sz w:val="20"/>
                <w:szCs w:val="20"/>
              </w:rPr>
              <w:t>Anexo Res. Norm. DIVS/SES nº 002/2015</w:t>
            </w:r>
          </w:p>
        </w:tc>
      </w:tr>
      <w:tr w:rsidR="006A4C90" w:rsidRPr="00A55351" w:rsidTr="005B664C">
        <w:trPr>
          <w:jc w:val="center"/>
        </w:trPr>
        <w:tc>
          <w:tcPr>
            <w:tcW w:w="5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6B5DCD" w:rsidRDefault="006A4C90" w:rsidP="000369CF">
            <w:pPr>
              <w:snapToGrid w:val="0"/>
              <w:rPr>
                <w:rFonts w:ascii="Arial" w:eastAsia="Times New Roman" w:hAnsi="Arial" w:cs="Arial"/>
                <w:sz w:val="20"/>
                <w:szCs w:val="20"/>
                <w:lang w:eastAsia="pt-BR"/>
              </w:rPr>
            </w:pPr>
            <w:r w:rsidRPr="006B5DCD">
              <w:rPr>
                <w:rFonts w:ascii="Arial" w:hAnsi="Arial" w:cs="Arial"/>
                <w:b/>
                <w:sz w:val="20"/>
                <w:szCs w:val="20"/>
              </w:rPr>
              <w:t xml:space="preserve">DOCUMENTOS </w:t>
            </w:r>
          </w:p>
        </w:tc>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4C90" w:rsidRPr="006B5DCD" w:rsidRDefault="006A4C90" w:rsidP="000369CF">
            <w:pPr>
              <w:jc w:val="center"/>
              <w:rPr>
                <w:rFonts w:ascii="Arial" w:hAnsi="Arial" w:cs="Arial"/>
                <w:b/>
                <w:sz w:val="20"/>
                <w:szCs w:val="20"/>
              </w:rPr>
            </w:pPr>
            <w:r w:rsidRPr="006B5DCD">
              <w:rPr>
                <w:rFonts w:ascii="Arial" w:hAnsi="Arial" w:cs="Arial"/>
                <w:b/>
                <w:sz w:val="20"/>
                <w:szCs w:val="20"/>
              </w:rPr>
              <w:t>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4C90" w:rsidRPr="006B5DCD" w:rsidRDefault="006A4C90" w:rsidP="000369CF">
            <w:pPr>
              <w:jc w:val="center"/>
              <w:rPr>
                <w:rFonts w:ascii="Arial" w:hAnsi="Arial" w:cs="Arial"/>
                <w:b/>
                <w:sz w:val="20"/>
                <w:szCs w:val="20"/>
              </w:rPr>
            </w:pPr>
            <w:r w:rsidRPr="006B5DCD">
              <w:rPr>
                <w:rFonts w:ascii="Arial" w:hAnsi="Arial" w:cs="Arial"/>
                <w:b/>
                <w:sz w:val="20"/>
                <w:szCs w:val="20"/>
              </w:rPr>
              <w:t>N</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4C90" w:rsidRPr="006B5DCD" w:rsidRDefault="006A4C90" w:rsidP="000369CF">
            <w:pPr>
              <w:jc w:val="center"/>
              <w:rPr>
                <w:rFonts w:ascii="Arial" w:hAnsi="Arial" w:cs="Arial"/>
                <w:b/>
                <w:sz w:val="20"/>
                <w:szCs w:val="20"/>
              </w:rPr>
            </w:pPr>
            <w:r w:rsidRPr="006B5DCD">
              <w:rPr>
                <w:rFonts w:ascii="Arial" w:hAnsi="Arial" w:cs="Arial"/>
                <w:b/>
                <w:sz w:val="20"/>
                <w:szCs w:val="20"/>
              </w:rPr>
              <w:t>NA</w:t>
            </w:r>
          </w:p>
        </w:tc>
        <w:tc>
          <w:tcPr>
            <w:tcW w:w="4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4C90" w:rsidRPr="006B5DCD" w:rsidRDefault="006A4C90" w:rsidP="000369CF">
            <w:pPr>
              <w:jc w:val="center"/>
              <w:rPr>
                <w:rFonts w:ascii="Arial" w:hAnsi="Arial" w:cs="Arial"/>
                <w:b/>
                <w:sz w:val="20"/>
                <w:szCs w:val="20"/>
              </w:rPr>
            </w:pPr>
            <w:r w:rsidRPr="006B5DCD">
              <w:rPr>
                <w:rFonts w:ascii="Arial" w:hAnsi="Arial" w:cs="Arial"/>
                <w:b/>
                <w:sz w:val="20"/>
                <w:szCs w:val="20"/>
              </w:rPr>
              <w:t>CF</w:t>
            </w:r>
          </w:p>
        </w:tc>
        <w:tc>
          <w:tcPr>
            <w:tcW w:w="3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4C90" w:rsidRPr="006B5DCD" w:rsidRDefault="006A4C90" w:rsidP="000369CF">
            <w:pPr>
              <w:jc w:val="center"/>
              <w:rPr>
                <w:rFonts w:ascii="Arial" w:hAnsi="Arial" w:cs="Arial"/>
                <w:b/>
                <w:sz w:val="20"/>
                <w:szCs w:val="20"/>
              </w:rPr>
            </w:pPr>
            <w:r w:rsidRPr="006B5DCD">
              <w:rPr>
                <w:rFonts w:ascii="Arial" w:hAnsi="Arial" w:cs="Arial"/>
                <w:b/>
                <w:sz w:val="20"/>
                <w:szCs w:val="20"/>
              </w:rPr>
              <w:t>ENQUADRAMENTO LEGAL</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snapToGrid w:val="0"/>
              <w:ind w:left="720"/>
              <w:jc w:val="both"/>
              <w:rPr>
                <w:rFonts w:ascii="Arial" w:hAnsi="Arial" w:cs="Arial"/>
                <w:b/>
                <w:sz w:val="20"/>
                <w:szCs w:val="20"/>
              </w:rPr>
            </w:pPr>
            <w:r w:rsidRPr="006B5DCD">
              <w:rPr>
                <w:rFonts w:ascii="Arial" w:hAnsi="Arial" w:cs="Arial"/>
                <w:b/>
                <w:sz w:val="20"/>
                <w:szCs w:val="20"/>
              </w:rPr>
              <w:t>Mantém disponível documentação e registros referentes à:</w:t>
            </w:r>
          </w:p>
        </w:tc>
        <w:tc>
          <w:tcPr>
            <w:tcW w:w="579"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r>
      <w:tr w:rsidR="006A4C90" w:rsidRPr="008821BA" w:rsidTr="000369CF">
        <w:trPr>
          <w:trHeight w:val="551"/>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6A4C90">
            <w:pPr>
              <w:numPr>
                <w:ilvl w:val="0"/>
                <w:numId w:val="14"/>
              </w:numPr>
              <w:snapToGrid w:val="0"/>
              <w:rPr>
                <w:rFonts w:ascii="Arial" w:hAnsi="Arial" w:cs="Arial"/>
                <w:sz w:val="20"/>
                <w:szCs w:val="20"/>
              </w:rPr>
            </w:pPr>
            <w:r w:rsidRPr="006B5DCD">
              <w:rPr>
                <w:rFonts w:ascii="Arial" w:hAnsi="Arial" w:cs="Arial"/>
                <w:sz w:val="20"/>
                <w:szCs w:val="20"/>
              </w:rPr>
              <w:t>Termo de Responsabilidade Técnica (RT) pelo serviço de radiologia e comprovante de qualificação?</w:t>
            </w:r>
          </w:p>
        </w:tc>
        <w:tc>
          <w:tcPr>
            <w:tcW w:w="579"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A4C90" w:rsidRPr="006B5DCD" w:rsidRDefault="00F03C82" w:rsidP="00B042D0">
            <w:pPr>
              <w:rPr>
                <w:rFonts w:ascii="Arial" w:hAnsi="Arial" w:cs="Arial"/>
                <w:sz w:val="20"/>
                <w:szCs w:val="20"/>
              </w:rPr>
            </w:pPr>
            <w:r w:rsidRPr="006B5DCD">
              <w:rPr>
                <w:rFonts w:ascii="Arial" w:hAnsi="Arial" w:cs="Arial"/>
                <w:sz w:val="20"/>
                <w:szCs w:val="20"/>
              </w:rPr>
              <w:t xml:space="preserve">Art. 13 da </w:t>
            </w:r>
            <w:r w:rsidR="00056C53" w:rsidRPr="006B5DCD">
              <w:rPr>
                <w:rFonts w:ascii="Arial" w:hAnsi="Arial" w:cs="Arial"/>
                <w:sz w:val="20"/>
                <w:szCs w:val="20"/>
              </w:rPr>
              <w:t xml:space="preserve">RDC ANVISA </w:t>
            </w:r>
            <w:r w:rsidR="009633DA">
              <w:rPr>
                <w:rFonts w:ascii="Arial" w:hAnsi="Arial" w:cs="Arial"/>
                <w:sz w:val="20"/>
                <w:szCs w:val="20"/>
              </w:rPr>
              <w:t>611/2022</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6A4C90">
            <w:pPr>
              <w:numPr>
                <w:ilvl w:val="0"/>
                <w:numId w:val="14"/>
              </w:numPr>
              <w:snapToGrid w:val="0"/>
              <w:rPr>
                <w:rFonts w:ascii="Arial" w:hAnsi="Arial" w:cs="Arial"/>
                <w:sz w:val="20"/>
                <w:szCs w:val="20"/>
              </w:rPr>
            </w:pPr>
            <w:r w:rsidRPr="006B5DCD">
              <w:rPr>
                <w:rFonts w:ascii="Arial" w:hAnsi="Arial" w:cs="Arial"/>
                <w:sz w:val="20"/>
                <w:szCs w:val="20"/>
              </w:rPr>
              <w:t>Termo de Supervisão de Proteção Radiológica e comprovante de qualificação?</w:t>
            </w:r>
          </w:p>
        </w:tc>
        <w:tc>
          <w:tcPr>
            <w:tcW w:w="579"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A4C90" w:rsidRPr="006B5DCD" w:rsidRDefault="00056C53" w:rsidP="000369CF">
            <w:pPr>
              <w:jc w:val="both"/>
              <w:rPr>
                <w:rFonts w:ascii="Arial" w:hAnsi="Arial" w:cs="Arial"/>
                <w:sz w:val="20"/>
                <w:szCs w:val="20"/>
              </w:rPr>
            </w:pPr>
            <w:r w:rsidRPr="006B5DCD">
              <w:rPr>
                <w:rFonts w:ascii="Arial" w:hAnsi="Arial" w:cs="Arial"/>
                <w:sz w:val="20"/>
                <w:szCs w:val="20"/>
              </w:rPr>
              <w:t xml:space="preserve">Art. 14 da RDC ANVISA </w:t>
            </w:r>
            <w:r w:rsidR="009633DA">
              <w:rPr>
                <w:rFonts w:ascii="Arial" w:hAnsi="Arial" w:cs="Arial"/>
                <w:sz w:val="20"/>
                <w:szCs w:val="20"/>
              </w:rPr>
              <w:t>611/2022</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6A4C90">
            <w:pPr>
              <w:numPr>
                <w:ilvl w:val="0"/>
                <w:numId w:val="14"/>
              </w:numPr>
              <w:snapToGrid w:val="0"/>
              <w:rPr>
                <w:rFonts w:ascii="Arial" w:hAnsi="Arial" w:cs="Arial"/>
                <w:sz w:val="20"/>
                <w:szCs w:val="20"/>
              </w:rPr>
            </w:pPr>
            <w:r w:rsidRPr="006B5DCD">
              <w:rPr>
                <w:rFonts w:ascii="Arial" w:hAnsi="Arial" w:cs="Arial"/>
                <w:sz w:val="20"/>
                <w:szCs w:val="20"/>
              </w:rPr>
              <w:lastRenderedPageBreak/>
              <w:t>Comprovante de habilitação do(s) técnico(s) de radiologia?</w:t>
            </w:r>
          </w:p>
        </w:tc>
        <w:tc>
          <w:tcPr>
            <w:tcW w:w="579"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A4C90" w:rsidRPr="006B5DCD" w:rsidRDefault="0028506B" w:rsidP="000369CF">
            <w:pPr>
              <w:jc w:val="both"/>
              <w:rPr>
                <w:rFonts w:ascii="Arial" w:hAnsi="Arial" w:cs="Arial"/>
                <w:sz w:val="20"/>
                <w:szCs w:val="20"/>
              </w:rPr>
            </w:pPr>
            <w:r w:rsidRPr="006B5DCD">
              <w:rPr>
                <w:rFonts w:ascii="Arial" w:hAnsi="Arial" w:cs="Arial"/>
                <w:sz w:val="20"/>
                <w:szCs w:val="20"/>
              </w:rPr>
              <w:t xml:space="preserve">Item 6.11 </w:t>
            </w:r>
            <w:r w:rsidR="00BE070D" w:rsidRPr="006B5DCD">
              <w:rPr>
                <w:rFonts w:ascii="Arial" w:hAnsi="Arial" w:cs="Arial"/>
                <w:sz w:val="20"/>
                <w:szCs w:val="20"/>
              </w:rPr>
              <w:t xml:space="preserve">do Anexo </w:t>
            </w:r>
            <w:r w:rsidRPr="006B5DCD">
              <w:rPr>
                <w:rFonts w:ascii="Arial" w:hAnsi="Arial" w:cs="Arial"/>
                <w:sz w:val="20"/>
                <w:szCs w:val="20"/>
              </w:rPr>
              <w:t>Res. Norm. DIVS/SES nº 002/2015</w:t>
            </w:r>
          </w:p>
        </w:tc>
      </w:tr>
      <w:tr w:rsidR="006A4C90" w:rsidRPr="00A55351" w:rsidTr="0047572C">
        <w:trPr>
          <w:trHeight w:val="135"/>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47572C">
            <w:pPr>
              <w:numPr>
                <w:ilvl w:val="0"/>
                <w:numId w:val="14"/>
              </w:numPr>
              <w:snapToGrid w:val="0"/>
              <w:rPr>
                <w:rFonts w:ascii="Arial" w:hAnsi="Arial" w:cs="Arial"/>
                <w:sz w:val="20"/>
                <w:szCs w:val="20"/>
              </w:rPr>
            </w:pPr>
            <w:r w:rsidRPr="006B5DCD">
              <w:rPr>
                <w:rFonts w:ascii="Arial" w:hAnsi="Arial" w:cs="Arial"/>
                <w:sz w:val="20"/>
                <w:szCs w:val="20"/>
              </w:rPr>
              <w:t>Memorial Descritivo</w:t>
            </w:r>
            <w:r w:rsidR="0047572C" w:rsidRPr="006B5DCD">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A4C90" w:rsidRPr="006B5DCD" w:rsidRDefault="00CE70AE" w:rsidP="000369CF">
            <w:pPr>
              <w:jc w:val="both"/>
              <w:rPr>
                <w:rFonts w:ascii="Arial" w:hAnsi="Arial" w:cs="Arial"/>
                <w:sz w:val="20"/>
                <w:szCs w:val="20"/>
              </w:rPr>
            </w:pPr>
            <w:r w:rsidRPr="006B5DCD">
              <w:rPr>
                <w:rFonts w:ascii="Arial" w:hAnsi="Arial" w:cs="Arial"/>
                <w:sz w:val="20"/>
                <w:szCs w:val="20"/>
              </w:rPr>
              <w:t>Item 6.4</w:t>
            </w:r>
            <w:r w:rsidR="006A4C90" w:rsidRPr="006B5DCD">
              <w:rPr>
                <w:rFonts w:ascii="Arial" w:hAnsi="Arial" w:cs="Arial"/>
                <w:sz w:val="20"/>
                <w:szCs w:val="20"/>
              </w:rPr>
              <w:t xml:space="preserve"> </w:t>
            </w:r>
            <w:r w:rsidR="00122604" w:rsidRPr="006B5DCD">
              <w:rPr>
                <w:rFonts w:ascii="Arial" w:hAnsi="Arial" w:cs="Arial"/>
                <w:sz w:val="20"/>
                <w:szCs w:val="20"/>
              </w:rPr>
              <w:t xml:space="preserve">do Anexo da </w:t>
            </w:r>
            <w:r w:rsidR="006A4C90" w:rsidRPr="006B5DCD">
              <w:rPr>
                <w:rFonts w:ascii="Arial" w:hAnsi="Arial" w:cs="Arial"/>
                <w:sz w:val="20"/>
                <w:szCs w:val="20"/>
              </w:rPr>
              <w:t>Res. Norm. DIVS/SES nº 002/2015</w:t>
            </w:r>
            <w:r w:rsidR="0028506B" w:rsidRPr="006B5DCD">
              <w:rPr>
                <w:rFonts w:ascii="Arial" w:hAnsi="Arial" w:cs="Arial"/>
                <w:sz w:val="20"/>
                <w:szCs w:val="20"/>
              </w:rPr>
              <w:t xml:space="preserve">, c/c Art. 17 da RDC ANVISA </w:t>
            </w:r>
            <w:r w:rsidR="009633DA">
              <w:rPr>
                <w:rFonts w:ascii="Arial" w:hAnsi="Arial" w:cs="Arial"/>
                <w:sz w:val="20"/>
                <w:szCs w:val="20"/>
              </w:rPr>
              <w:t>611/2022</w:t>
            </w:r>
            <w:r w:rsidR="009633DA">
              <w:rPr>
                <w:rFonts w:ascii="Arial" w:hAnsi="Arial" w:cs="Arial"/>
                <w:sz w:val="20"/>
                <w:szCs w:val="20"/>
              </w:rPr>
              <w:t xml:space="preserve"> </w:t>
            </w:r>
          </w:p>
        </w:tc>
      </w:tr>
      <w:tr w:rsidR="0028506B"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28506B" w:rsidRPr="006B5DCD" w:rsidRDefault="0047572C" w:rsidP="0047572C">
            <w:pPr>
              <w:numPr>
                <w:ilvl w:val="0"/>
                <w:numId w:val="14"/>
              </w:numPr>
              <w:snapToGrid w:val="0"/>
              <w:rPr>
                <w:rFonts w:ascii="Arial" w:hAnsi="Arial" w:cs="Arial"/>
                <w:sz w:val="20"/>
                <w:szCs w:val="20"/>
              </w:rPr>
            </w:pPr>
            <w:r w:rsidRPr="006B5DCD">
              <w:rPr>
                <w:rFonts w:ascii="Arial" w:hAnsi="Arial" w:cs="Arial"/>
                <w:sz w:val="20"/>
                <w:szCs w:val="20"/>
              </w:rPr>
              <w:t>Programa de Garantia da Qualidade?</w:t>
            </w:r>
          </w:p>
        </w:tc>
        <w:tc>
          <w:tcPr>
            <w:tcW w:w="579" w:type="dxa"/>
            <w:tcBorders>
              <w:top w:val="single" w:sz="4" w:space="0" w:color="auto"/>
              <w:left w:val="single" w:sz="4" w:space="0" w:color="auto"/>
              <w:bottom w:val="single" w:sz="4" w:space="0" w:color="auto"/>
              <w:right w:val="single" w:sz="4" w:space="0" w:color="auto"/>
            </w:tcBorders>
            <w:vAlign w:val="center"/>
          </w:tcPr>
          <w:p w:rsidR="0028506B" w:rsidRPr="006B5DCD" w:rsidRDefault="0028506B"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28506B" w:rsidRPr="006B5DCD" w:rsidRDefault="0028506B"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28506B" w:rsidRPr="006B5DCD" w:rsidRDefault="0028506B"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28506B" w:rsidRPr="006B5DCD" w:rsidRDefault="0028506B"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28506B" w:rsidRPr="006B5DCD" w:rsidRDefault="008B7A2E" w:rsidP="000369CF">
            <w:pPr>
              <w:jc w:val="both"/>
              <w:rPr>
                <w:rFonts w:ascii="Arial" w:hAnsi="Arial" w:cs="Arial"/>
                <w:sz w:val="20"/>
                <w:szCs w:val="20"/>
              </w:rPr>
            </w:pPr>
            <w:r w:rsidRPr="006B5DCD">
              <w:rPr>
                <w:rFonts w:ascii="Arial" w:hAnsi="Arial" w:cs="Arial"/>
                <w:sz w:val="20"/>
                <w:szCs w:val="20"/>
              </w:rPr>
              <w:t>A</w:t>
            </w:r>
            <w:r w:rsidR="0047572C" w:rsidRPr="006B5DCD">
              <w:rPr>
                <w:rFonts w:ascii="Arial" w:hAnsi="Arial" w:cs="Arial"/>
                <w:sz w:val="20"/>
                <w:szCs w:val="20"/>
              </w:rPr>
              <w:t xml:space="preserve">rt. 5º e 24 da RDC ANVISA </w:t>
            </w:r>
            <w:r w:rsidR="009633DA">
              <w:rPr>
                <w:rFonts w:ascii="Arial" w:hAnsi="Arial" w:cs="Arial"/>
                <w:sz w:val="20"/>
                <w:szCs w:val="20"/>
              </w:rPr>
              <w:t>611/2022</w:t>
            </w:r>
            <w:r w:rsidR="009633DA">
              <w:rPr>
                <w:rFonts w:ascii="Arial" w:hAnsi="Arial" w:cs="Arial"/>
                <w:sz w:val="20"/>
                <w:szCs w:val="20"/>
              </w:rPr>
              <w:t xml:space="preserve"> </w:t>
            </w:r>
          </w:p>
        </w:tc>
      </w:tr>
      <w:tr w:rsidR="0047572C"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47572C" w:rsidRPr="006B5DCD" w:rsidRDefault="0047572C" w:rsidP="0047572C">
            <w:pPr>
              <w:numPr>
                <w:ilvl w:val="0"/>
                <w:numId w:val="14"/>
              </w:numPr>
              <w:snapToGrid w:val="0"/>
              <w:rPr>
                <w:rFonts w:ascii="Arial" w:hAnsi="Arial" w:cs="Arial"/>
                <w:sz w:val="20"/>
                <w:szCs w:val="20"/>
              </w:rPr>
            </w:pPr>
            <w:r w:rsidRPr="006B5DCD">
              <w:rPr>
                <w:rFonts w:ascii="Arial" w:hAnsi="Arial" w:cs="Arial"/>
                <w:sz w:val="20"/>
                <w:szCs w:val="20"/>
              </w:rPr>
              <w:t>Programa de Educação Permanente?</w:t>
            </w:r>
          </w:p>
        </w:tc>
        <w:tc>
          <w:tcPr>
            <w:tcW w:w="579" w:type="dxa"/>
            <w:tcBorders>
              <w:top w:val="single" w:sz="4" w:space="0" w:color="auto"/>
              <w:left w:val="single" w:sz="4" w:space="0" w:color="auto"/>
              <w:bottom w:val="single" w:sz="4" w:space="0" w:color="auto"/>
              <w:right w:val="single" w:sz="4" w:space="0" w:color="auto"/>
            </w:tcBorders>
            <w:vAlign w:val="center"/>
          </w:tcPr>
          <w:p w:rsidR="0047572C" w:rsidRPr="006B5DCD" w:rsidRDefault="0047572C"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47572C" w:rsidRPr="006B5DCD" w:rsidRDefault="0047572C"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47572C" w:rsidRPr="006B5DCD" w:rsidRDefault="0047572C"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47572C" w:rsidRPr="006B5DCD" w:rsidRDefault="0047572C"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47572C" w:rsidRPr="006B5DCD" w:rsidRDefault="0047572C" w:rsidP="000369CF">
            <w:pPr>
              <w:jc w:val="both"/>
              <w:rPr>
                <w:rFonts w:ascii="Arial" w:hAnsi="Arial" w:cs="Arial"/>
                <w:sz w:val="20"/>
                <w:szCs w:val="20"/>
              </w:rPr>
            </w:pPr>
            <w:r w:rsidRPr="006B5DCD">
              <w:rPr>
                <w:rFonts w:ascii="Arial" w:hAnsi="Arial" w:cs="Arial"/>
                <w:sz w:val="20"/>
                <w:szCs w:val="20"/>
              </w:rPr>
              <w:t xml:space="preserve">Art. 5º e 15 da RDC ANVISA </w:t>
            </w:r>
            <w:r w:rsidR="009633DA">
              <w:rPr>
                <w:rFonts w:ascii="Arial" w:hAnsi="Arial" w:cs="Arial"/>
                <w:sz w:val="20"/>
                <w:szCs w:val="20"/>
              </w:rPr>
              <w:t>611/2022</w:t>
            </w:r>
            <w:r w:rsidR="009633DA">
              <w:rPr>
                <w:rFonts w:ascii="Arial" w:hAnsi="Arial" w:cs="Arial"/>
                <w:sz w:val="20"/>
                <w:szCs w:val="20"/>
              </w:rPr>
              <w:t xml:space="preserve">  </w:t>
            </w:r>
          </w:p>
        </w:tc>
      </w:tr>
      <w:tr w:rsidR="0047572C"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47572C" w:rsidRPr="006B5DCD" w:rsidRDefault="0047572C" w:rsidP="0047572C">
            <w:pPr>
              <w:numPr>
                <w:ilvl w:val="0"/>
                <w:numId w:val="14"/>
              </w:numPr>
              <w:snapToGrid w:val="0"/>
              <w:rPr>
                <w:rFonts w:ascii="Arial" w:hAnsi="Arial" w:cs="Arial"/>
                <w:sz w:val="20"/>
                <w:szCs w:val="20"/>
              </w:rPr>
            </w:pPr>
            <w:r w:rsidRPr="006B5DCD">
              <w:rPr>
                <w:rFonts w:ascii="Arial" w:hAnsi="Arial" w:cs="Arial"/>
                <w:sz w:val="20"/>
                <w:szCs w:val="20"/>
              </w:rPr>
              <w:t>Programa de Proteção Radiológica?</w:t>
            </w:r>
          </w:p>
        </w:tc>
        <w:tc>
          <w:tcPr>
            <w:tcW w:w="579" w:type="dxa"/>
            <w:tcBorders>
              <w:top w:val="single" w:sz="4" w:space="0" w:color="auto"/>
              <w:left w:val="single" w:sz="4" w:space="0" w:color="auto"/>
              <w:bottom w:val="single" w:sz="4" w:space="0" w:color="auto"/>
              <w:right w:val="single" w:sz="4" w:space="0" w:color="auto"/>
            </w:tcBorders>
            <w:vAlign w:val="center"/>
          </w:tcPr>
          <w:p w:rsidR="0047572C" w:rsidRPr="006B5DCD" w:rsidRDefault="0047572C"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47572C" w:rsidRPr="006B5DCD" w:rsidRDefault="0047572C"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47572C" w:rsidRPr="006B5DCD" w:rsidRDefault="0047572C"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47572C" w:rsidRPr="006B5DCD" w:rsidRDefault="0047572C"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47572C" w:rsidRPr="006B5DCD" w:rsidRDefault="0047572C" w:rsidP="000369CF">
            <w:pPr>
              <w:jc w:val="both"/>
              <w:rPr>
                <w:rFonts w:ascii="Arial" w:hAnsi="Arial" w:cs="Arial"/>
                <w:sz w:val="20"/>
                <w:szCs w:val="20"/>
              </w:rPr>
            </w:pPr>
            <w:r w:rsidRPr="006B5DCD">
              <w:rPr>
                <w:rFonts w:ascii="Arial" w:hAnsi="Arial" w:cs="Arial"/>
                <w:sz w:val="20"/>
                <w:szCs w:val="20"/>
              </w:rPr>
              <w:t xml:space="preserve">Art. 5º e 42 da RDC ANVISA </w:t>
            </w:r>
            <w:r w:rsidR="009633DA">
              <w:rPr>
                <w:rFonts w:ascii="Arial" w:hAnsi="Arial" w:cs="Arial"/>
                <w:sz w:val="20"/>
                <w:szCs w:val="20"/>
              </w:rPr>
              <w:t>611/2022</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6A4C90">
            <w:pPr>
              <w:numPr>
                <w:ilvl w:val="0"/>
                <w:numId w:val="14"/>
              </w:numPr>
              <w:snapToGrid w:val="0"/>
              <w:rPr>
                <w:rFonts w:ascii="Arial" w:hAnsi="Arial" w:cs="Arial"/>
                <w:sz w:val="20"/>
                <w:szCs w:val="20"/>
              </w:rPr>
            </w:pPr>
            <w:r w:rsidRPr="006B5DCD">
              <w:rPr>
                <w:rFonts w:ascii="Arial" w:hAnsi="Arial" w:cs="Arial"/>
                <w:sz w:val="20"/>
                <w:szCs w:val="20"/>
              </w:rPr>
              <w:t>Certificado de adequação da blindagem do cabeçote emitido pelo fabricante e de radiação de fuga?</w:t>
            </w:r>
          </w:p>
        </w:tc>
        <w:tc>
          <w:tcPr>
            <w:tcW w:w="579"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A4C90" w:rsidRPr="006B5DCD" w:rsidRDefault="0046202C" w:rsidP="0046202C">
            <w:pPr>
              <w:jc w:val="both"/>
              <w:rPr>
                <w:rFonts w:ascii="Arial" w:hAnsi="Arial" w:cs="Arial"/>
                <w:sz w:val="20"/>
                <w:szCs w:val="20"/>
              </w:rPr>
            </w:pPr>
            <w:r w:rsidRPr="006B5DCD">
              <w:rPr>
                <w:rFonts w:ascii="Arial" w:hAnsi="Arial" w:cs="Arial"/>
                <w:sz w:val="20"/>
                <w:szCs w:val="20"/>
              </w:rPr>
              <w:t xml:space="preserve">Item 45.2 </w:t>
            </w:r>
            <w:r w:rsidR="008B7A2E" w:rsidRPr="006B5DCD">
              <w:rPr>
                <w:rFonts w:ascii="Arial" w:hAnsi="Arial" w:cs="Arial"/>
                <w:sz w:val="20"/>
                <w:szCs w:val="20"/>
              </w:rPr>
              <w:t xml:space="preserve">do Anexo da </w:t>
            </w:r>
            <w:r w:rsidRPr="006B5DCD">
              <w:rPr>
                <w:rFonts w:ascii="Arial" w:hAnsi="Arial" w:cs="Arial"/>
                <w:sz w:val="20"/>
                <w:szCs w:val="20"/>
              </w:rPr>
              <w:t>Res. Norm. DIVS/SES nº 002/2015</w:t>
            </w:r>
            <w:r w:rsidR="0028506B" w:rsidRPr="006B5DCD">
              <w:rPr>
                <w:rFonts w:ascii="Arial" w:hAnsi="Arial" w:cs="Arial"/>
                <w:sz w:val="20"/>
                <w:szCs w:val="20"/>
              </w:rPr>
              <w:t xml:space="preserve">, c/c Instrução </w:t>
            </w:r>
            <w:r w:rsidR="009633DA">
              <w:rPr>
                <w:rFonts w:ascii="Arial" w:hAnsi="Arial" w:cs="Arial"/>
                <w:sz w:val="20"/>
                <w:szCs w:val="20"/>
              </w:rPr>
              <w:t>Normativa ANVISA 91/2021</w:t>
            </w:r>
          </w:p>
        </w:tc>
      </w:tr>
      <w:tr w:rsidR="00310152"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310152" w:rsidRPr="006B5DCD" w:rsidRDefault="00310152" w:rsidP="00310152">
            <w:pPr>
              <w:numPr>
                <w:ilvl w:val="0"/>
                <w:numId w:val="14"/>
              </w:numPr>
              <w:snapToGrid w:val="0"/>
              <w:rPr>
                <w:rFonts w:ascii="Arial" w:hAnsi="Arial" w:cs="Arial"/>
                <w:sz w:val="20"/>
                <w:szCs w:val="20"/>
              </w:rPr>
            </w:pPr>
            <w:r w:rsidRPr="006B5DCD">
              <w:rPr>
                <w:rFonts w:ascii="Arial" w:hAnsi="Arial" w:cs="Arial"/>
                <w:sz w:val="20"/>
                <w:szCs w:val="20"/>
              </w:rPr>
              <w:t>Relatório de levantamento radiométrico das salas de exames?</w:t>
            </w:r>
          </w:p>
        </w:tc>
        <w:tc>
          <w:tcPr>
            <w:tcW w:w="579" w:type="dxa"/>
            <w:tcBorders>
              <w:top w:val="single" w:sz="4" w:space="0" w:color="auto"/>
              <w:left w:val="single" w:sz="4" w:space="0" w:color="auto"/>
              <w:bottom w:val="single" w:sz="4" w:space="0" w:color="auto"/>
              <w:right w:val="single" w:sz="4" w:space="0" w:color="auto"/>
            </w:tcBorders>
            <w:vAlign w:val="center"/>
          </w:tcPr>
          <w:p w:rsidR="00310152" w:rsidRPr="006B5DCD" w:rsidRDefault="00310152" w:rsidP="00310152">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310152" w:rsidRPr="006B5DCD" w:rsidRDefault="00310152" w:rsidP="00310152">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310152" w:rsidRPr="006B5DCD" w:rsidRDefault="00310152" w:rsidP="00310152">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310152" w:rsidRPr="006B5DCD" w:rsidRDefault="00310152" w:rsidP="00310152">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310152" w:rsidRPr="006B5DCD" w:rsidRDefault="008B7A2E" w:rsidP="00310152">
            <w:pPr>
              <w:jc w:val="both"/>
              <w:rPr>
                <w:rFonts w:ascii="Arial" w:hAnsi="Arial" w:cs="Arial"/>
                <w:sz w:val="20"/>
                <w:szCs w:val="20"/>
              </w:rPr>
            </w:pPr>
            <w:r w:rsidRPr="006B5DCD">
              <w:rPr>
                <w:rFonts w:ascii="Arial" w:hAnsi="Arial" w:cs="Arial"/>
                <w:sz w:val="20"/>
                <w:szCs w:val="20"/>
              </w:rPr>
              <w:t xml:space="preserve">Item 22 do Apêndice III </w:t>
            </w:r>
            <w:r w:rsidR="00310152" w:rsidRPr="006B5DCD">
              <w:rPr>
                <w:rFonts w:ascii="Arial" w:hAnsi="Arial" w:cs="Arial"/>
                <w:sz w:val="20"/>
                <w:szCs w:val="20"/>
              </w:rPr>
              <w:t>Res. Norm. DIVS/SES nº 002/2015, c/c I</w:t>
            </w:r>
            <w:r w:rsidR="009633DA">
              <w:rPr>
                <w:rFonts w:ascii="Arial" w:hAnsi="Arial" w:cs="Arial"/>
                <w:sz w:val="20"/>
                <w:szCs w:val="20"/>
              </w:rPr>
              <w:t>nstrução Normativa ANVISA 91/2021</w:t>
            </w:r>
          </w:p>
        </w:tc>
      </w:tr>
      <w:tr w:rsidR="006A4C90" w:rsidRPr="00A55351" w:rsidTr="000369CF">
        <w:trPr>
          <w:trHeight w:val="539"/>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59230C" w:rsidP="0010596E">
            <w:pPr>
              <w:numPr>
                <w:ilvl w:val="0"/>
                <w:numId w:val="14"/>
              </w:numPr>
              <w:snapToGrid w:val="0"/>
              <w:rPr>
                <w:rFonts w:ascii="Arial" w:hAnsi="Arial" w:cs="Arial"/>
                <w:sz w:val="20"/>
                <w:szCs w:val="20"/>
              </w:rPr>
            </w:pPr>
            <w:r w:rsidRPr="006B5DCD">
              <w:rPr>
                <w:rFonts w:ascii="Arial" w:hAnsi="Arial" w:cs="Arial"/>
                <w:sz w:val="20"/>
                <w:szCs w:val="20"/>
              </w:rPr>
              <w:t>Relatório dos</w:t>
            </w:r>
            <w:r w:rsidR="006A4C90" w:rsidRPr="006B5DCD">
              <w:rPr>
                <w:rFonts w:ascii="Arial" w:hAnsi="Arial" w:cs="Arial"/>
                <w:sz w:val="20"/>
                <w:szCs w:val="20"/>
              </w:rPr>
              <w:t xml:space="preserve"> testes de </w:t>
            </w:r>
            <w:r w:rsidRPr="006B5DCD">
              <w:rPr>
                <w:rFonts w:ascii="Arial" w:hAnsi="Arial" w:cs="Arial"/>
                <w:sz w:val="20"/>
                <w:szCs w:val="20"/>
              </w:rPr>
              <w:t xml:space="preserve">aceitação, </w:t>
            </w:r>
            <w:r w:rsidR="006A4C90" w:rsidRPr="006B5DCD">
              <w:rPr>
                <w:rFonts w:ascii="Arial" w:hAnsi="Arial" w:cs="Arial"/>
                <w:sz w:val="20"/>
                <w:szCs w:val="20"/>
              </w:rPr>
              <w:t>constân</w:t>
            </w:r>
            <w:r w:rsidRPr="006B5DCD">
              <w:rPr>
                <w:rFonts w:ascii="Arial" w:hAnsi="Arial" w:cs="Arial"/>
                <w:sz w:val="20"/>
                <w:szCs w:val="20"/>
              </w:rPr>
              <w:t xml:space="preserve">cia e </w:t>
            </w:r>
            <w:r w:rsidR="006855E1" w:rsidRPr="006B5DCD">
              <w:rPr>
                <w:rFonts w:ascii="Arial" w:hAnsi="Arial" w:cs="Arial"/>
                <w:sz w:val="20"/>
                <w:szCs w:val="20"/>
              </w:rPr>
              <w:t>desempenho dos equipamentos emissores de radiação</w:t>
            </w:r>
            <w:r w:rsidR="0010596E" w:rsidRPr="006B5DCD">
              <w:rPr>
                <w:rFonts w:ascii="Arial" w:hAnsi="Arial" w:cs="Arial"/>
                <w:sz w:val="20"/>
                <w:szCs w:val="20"/>
              </w:rPr>
              <w:t xml:space="preserve"> ionizante</w:t>
            </w:r>
            <w:r w:rsidR="006A4C90" w:rsidRPr="006B5DCD">
              <w:rPr>
                <w:rFonts w:ascii="Arial" w:hAnsi="Arial" w:cs="Arial"/>
                <w:sz w:val="20"/>
                <w:szCs w:val="20"/>
              </w:rPr>
              <w:t>?</w:t>
            </w:r>
          </w:p>
        </w:tc>
        <w:tc>
          <w:tcPr>
            <w:tcW w:w="579"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A4C90" w:rsidRPr="006B5DCD" w:rsidRDefault="008B7A2E" w:rsidP="008B7A2E">
            <w:pPr>
              <w:jc w:val="both"/>
              <w:rPr>
                <w:rFonts w:ascii="Arial" w:hAnsi="Arial" w:cs="Arial"/>
                <w:sz w:val="20"/>
                <w:szCs w:val="20"/>
              </w:rPr>
            </w:pPr>
            <w:r w:rsidRPr="006B5DCD">
              <w:rPr>
                <w:rFonts w:ascii="Arial" w:hAnsi="Arial" w:cs="Arial"/>
                <w:sz w:val="20"/>
                <w:szCs w:val="20"/>
              </w:rPr>
              <w:t>Item 22 do Apêndice III Res. Norm. DIVS/SES nº 002/2015</w:t>
            </w:r>
            <w:r w:rsidR="0028506B" w:rsidRPr="006B5DCD">
              <w:rPr>
                <w:rFonts w:ascii="Arial" w:hAnsi="Arial" w:cs="Arial"/>
                <w:sz w:val="20"/>
                <w:szCs w:val="20"/>
              </w:rPr>
              <w:t>, c/c In</w:t>
            </w:r>
            <w:r w:rsidR="009633DA">
              <w:rPr>
                <w:rFonts w:ascii="Arial" w:hAnsi="Arial" w:cs="Arial"/>
                <w:sz w:val="20"/>
                <w:szCs w:val="20"/>
              </w:rPr>
              <w:t>strução Normativa ANVISA 91/2021</w:t>
            </w:r>
            <w:r w:rsidR="00CE70AE" w:rsidRPr="006B5DCD">
              <w:rPr>
                <w:rFonts w:ascii="Arial" w:hAnsi="Arial" w:cs="Arial"/>
                <w:sz w:val="20"/>
                <w:szCs w:val="20"/>
              </w:rPr>
              <w:t xml:space="preserve"> </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6A4C90">
            <w:pPr>
              <w:numPr>
                <w:ilvl w:val="0"/>
                <w:numId w:val="14"/>
              </w:numPr>
              <w:snapToGrid w:val="0"/>
              <w:rPr>
                <w:rFonts w:ascii="Arial" w:hAnsi="Arial" w:cs="Arial"/>
                <w:sz w:val="20"/>
                <w:szCs w:val="20"/>
              </w:rPr>
            </w:pPr>
            <w:r w:rsidRPr="006B5DCD">
              <w:rPr>
                <w:rFonts w:ascii="Arial" w:hAnsi="Arial" w:cs="Arial"/>
                <w:sz w:val="20"/>
                <w:szCs w:val="20"/>
              </w:rPr>
              <w:t>Relatório de dosimetria ocupacional, emitido por empresa credenciada pelo CNEN, e contrato com a referida empresa?</w:t>
            </w:r>
          </w:p>
        </w:tc>
        <w:tc>
          <w:tcPr>
            <w:tcW w:w="579"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A4C90" w:rsidRPr="006B5DCD" w:rsidRDefault="0028506B" w:rsidP="0028506B">
            <w:pPr>
              <w:jc w:val="both"/>
              <w:rPr>
                <w:rFonts w:ascii="Arial" w:hAnsi="Arial" w:cs="Arial"/>
                <w:sz w:val="20"/>
                <w:szCs w:val="20"/>
              </w:rPr>
            </w:pPr>
            <w:r w:rsidRPr="006B5DCD">
              <w:rPr>
                <w:rFonts w:ascii="Arial" w:hAnsi="Arial" w:cs="Arial"/>
                <w:sz w:val="20"/>
                <w:szCs w:val="20"/>
              </w:rPr>
              <w:t xml:space="preserve">Item 34 </w:t>
            </w:r>
            <w:r w:rsidR="008B7A2E" w:rsidRPr="006B5DCD">
              <w:rPr>
                <w:rFonts w:ascii="Arial" w:hAnsi="Arial" w:cs="Arial"/>
                <w:sz w:val="20"/>
                <w:szCs w:val="20"/>
              </w:rPr>
              <w:t xml:space="preserve">do Anexo </w:t>
            </w:r>
            <w:r w:rsidRPr="006B5DCD">
              <w:rPr>
                <w:rFonts w:ascii="Arial" w:hAnsi="Arial" w:cs="Arial"/>
                <w:sz w:val="20"/>
                <w:szCs w:val="20"/>
              </w:rPr>
              <w:t>da Res. Norm. DIVS/SES nº 002/2015</w:t>
            </w:r>
            <w:r w:rsidR="007F0C1F" w:rsidRPr="006B5DCD">
              <w:rPr>
                <w:rFonts w:ascii="Arial" w:hAnsi="Arial" w:cs="Arial"/>
                <w:sz w:val="20"/>
                <w:szCs w:val="20"/>
              </w:rPr>
              <w:t xml:space="preserve">, c/c art. 65 da RDC ANVISA </w:t>
            </w:r>
            <w:r w:rsidR="009633DA">
              <w:rPr>
                <w:rFonts w:ascii="Arial" w:hAnsi="Arial" w:cs="Arial"/>
                <w:sz w:val="20"/>
                <w:szCs w:val="20"/>
              </w:rPr>
              <w:t>611/2022</w:t>
            </w:r>
          </w:p>
        </w:tc>
      </w:tr>
      <w:tr w:rsidR="006A4C90" w:rsidRPr="00A55351" w:rsidTr="000369CF">
        <w:trPr>
          <w:jc w:val="center"/>
        </w:trPr>
        <w:tc>
          <w:tcPr>
            <w:tcW w:w="5776" w:type="dxa"/>
            <w:tcBorders>
              <w:top w:val="single" w:sz="4" w:space="0" w:color="auto"/>
              <w:left w:val="single" w:sz="4" w:space="0" w:color="auto"/>
              <w:bottom w:val="single" w:sz="4" w:space="0" w:color="auto"/>
              <w:right w:val="single" w:sz="4" w:space="0" w:color="auto"/>
            </w:tcBorders>
          </w:tcPr>
          <w:p w:rsidR="006A4C90" w:rsidRPr="006B5DCD" w:rsidRDefault="006A4C90" w:rsidP="006A4C90">
            <w:pPr>
              <w:numPr>
                <w:ilvl w:val="0"/>
                <w:numId w:val="14"/>
              </w:numPr>
              <w:snapToGrid w:val="0"/>
              <w:rPr>
                <w:rFonts w:ascii="Arial" w:hAnsi="Arial" w:cs="Arial"/>
                <w:sz w:val="20"/>
                <w:szCs w:val="20"/>
              </w:rPr>
            </w:pPr>
            <w:r w:rsidRPr="006B5DCD">
              <w:rPr>
                <w:rFonts w:ascii="Arial" w:hAnsi="Arial" w:cs="Arial"/>
                <w:sz w:val="20"/>
                <w:szCs w:val="20"/>
              </w:rPr>
              <w:t>Comprovante da manutenção corretiva e preventiva dos equipamentos e instrumentos?</w:t>
            </w:r>
          </w:p>
        </w:tc>
        <w:tc>
          <w:tcPr>
            <w:tcW w:w="579"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540" w:type="dxa"/>
            <w:tcBorders>
              <w:top w:val="single" w:sz="4" w:space="0" w:color="auto"/>
              <w:left w:val="single" w:sz="4" w:space="0" w:color="auto"/>
              <w:bottom w:val="single" w:sz="4" w:space="0" w:color="auto"/>
              <w:right w:val="single" w:sz="4" w:space="0" w:color="auto"/>
            </w:tcBorders>
            <w:vAlign w:val="center"/>
          </w:tcPr>
          <w:p w:rsidR="006A4C90" w:rsidRPr="006B5DCD" w:rsidRDefault="006A4C90" w:rsidP="000369CF">
            <w:pPr>
              <w:jc w:val="center"/>
              <w:rPr>
                <w:rFonts w:ascii="Arial" w:hAnsi="Arial" w:cs="Arial"/>
                <w:b/>
                <w:sz w:val="20"/>
                <w:szCs w:val="20"/>
              </w:rPr>
            </w:pPr>
          </w:p>
        </w:tc>
        <w:tc>
          <w:tcPr>
            <w:tcW w:w="491" w:type="dxa"/>
            <w:tcBorders>
              <w:top w:val="single" w:sz="4" w:space="0" w:color="auto"/>
              <w:left w:val="single" w:sz="4" w:space="0" w:color="auto"/>
              <w:bottom w:val="single" w:sz="4" w:space="0" w:color="auto"/>
              <w:right w:val="single" w:sz="4" w:space="0" w:color="auto"/>
            </w:tcBorders>
          </w:tcPr>
          <w:p w:rsidR="006A4C90" w:rsidRPr="006B5DCD" w:rsidRDefault="006A4C90" w:rsidP="000369CF">
            <w:pPr>
              <w:jc w:val="center"/>
              <w:rPr>
                <w:rFonts w:ascii="Arial" w:hAnsi="Arial" w:cs="Arial"/>
                <w:b/>
                <w:sz w:val="20"/>
                <w:szCs w:val="20"/>
              </w:rPr>
            </w:pPr>
          </w:p>
        </w:tc>
        <w:tc>
          <w:tcPr>
            <w:tcW w:w="3624" w:type="dxa"/>
            <w:tcBorders>
              <w:top w:val="single" w:sz="4" w:space="0" w:color="auto"/>
              <w:left w:val="single" w:sz="4" w:space="0" w:color="auto"/>
              <w:bottom w:val="single" w:sz="4" w:space="0" w:color="auto"/>
              <w:right w:val="single" w:sz="4" w:space="0" w:color="auto"/>
            </w:tcBorders>
            <w:vAlign w:val="center"/>
          </w:tcPr>
          <w:p w:rsidR="006A4C90" w:rsidRPr="006B5DCD" w:rsidRDefault="00CC6D3A" w:rsidP="000369CF">
            <w:pPr>
              <w:jc w:val="both"/>
              <w:rPr>
                <w:rFonts w:ascii="Arial" w:hAnsi="Arial" w:cs="Arial"/>
                <w:sz w:val="20"/>
                <w:szCs w:val="20"/>
              </w:rPr>
            </w:pPr>
            <w:r w:rsidRPr="006B5DCD">
              <w:rPr>
                <w:rFonts w:ascii="Arial" w:hAnsi="Arial" w:cs="Arial"/>
                <w:sz w:val="20"/>
                <w:szCs w:val="20"/>
              </w:rPr>
              <w:t xml:space="preserve">Art. 28 da RDC ANVISA </w:t>
            </w:r>
            <w:r w:rsidR="009633DA">
              <w:rPr>
                <w:rFonts w:ascii="Arial" w:hAnsi="Arial" w:cs="Arial"/>
                <w:sz w:val="20"/>
                <w:szCs w:val="20"/>
              </w:rPr>
              <w:t>611/2022</w:t>
            </w:r>
            <w:r w:rsidRPr="006B5DCD">
              <w:rPr>
                <w:rFonts w:ascii="Arial" w:hAnsi="Arial" w:cs="Arial"/>
                <w:sz w:val="20"/>
                <w:szCs w:val="20"/>
              </w:rPr>
              <w:t xml:space="preserve">, c/c </w:t>
            </w:r>
            <w:r w:rsidR="006A4C90" w:rsidRPr="006B5DCD">
              <w:rPr>
                <w:rFonts w:ascii="Arial" w:hAnsi="Arial" w:cs="Arial"/>
                <w:sz w:val="20"/>
                <w:szCs w:val="20"/>
              </w:rPr>
              <w:t>Art. 23 RDC 63/11 ANVISA</w:t>
            </w:r>
            <w:r w:rsidR="009633DA">
              <w:rPr>
                <w:rFonts w:ascii="Arial" w:hAnsi="Arial" w:cs="Arial"/>
                <w:sz w:val="20"/>
                <w:szCs w:val="20"/>
              </w:rPr>
              <w:t xml:space="preserve">  </w:t>
            </w:r>
            <w:bookmarkStart w:id="0" w:name="_GoBack"/>
            <w:bookmarkEnd w:id="0"/>
          </w:p>
        </w:tc>
      </w:tr>
    </w:tbl>
    <w:p w:rsidR="003E6957" w:rsidRDefault="003E6957">
      <w:pPr>
        <w:rPr>
          <w:rFonts w:ascii="Arial" w:hAnsi="Arial" w:cs="Arial"/>
          <w:b/>
          <w:sz w:val="20"/>
          <w:szCs w:val="20"/>
        </w:rPr>
      </w:pPr>
    </w:p>
    <w:p w:rsidR="00DA1554" w:rsidRPr="00245A38" w:rsidRDefault="00DA1554">
      <w:pPr>
        <w:rPr>
          <w:rFonts w:ascii="Arial" w:hAnsi="Arial" w:cs="Arial"/>
          <w:b/>
          <w:sz w:val="20"/>
          <w:szCs w:val="20"/>
        </w:rPr>
      </w:pPr>
      <w:r w:rsidRPr="00245A38">
        <w:rPr>
          <w:rFonts w:ascii="Arial" w:hAnsi="Arial" w:cs="Arial"/>
          <w:b/>
          <w:sz w:val="20"/>
          <w:szCs w:val="20"/>
        </w:rPr>
        <w:t>OBS:</w:t>
      </w:r>
    </w:p>
    <w:p w:rsidR="00DA1554" w:rsidRPr="00245A38" w:rsidRDefault="00DA1554"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DA1554" w:rsidRPr="00245A38" w:rsidRDefault="00DA1554"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DA1554" w:rsidRPr="00245A38" w:rsidRDefault="00DA1554">
      <w:pPr>
        <w:rPr>
          <w:rFonts w:ascii="Arial" w:hAnsi="Arial" w:cs="Arial"/>
          <w:sz w:val="20"/>
          <w:szCs w:val="20"/>
        </w:rPr>
      </w:pPr>
    </w:p>
    <w:p w:rsidR="00DA1554" w:rsidRDefault="00DA1554" w:rsidP="009011F4">
      <w:pPr>
        <w:jc w:val="center"/>
        <w:rPr>
          <w:rFonts w:ascii="Arial" w:hAnsi="Arial" w:cs="Arial"/>
          <w:b/>
          <w:sz w:val="20"/>
          <w:szCs w:val="20"/>
        </w:rPr>
      </w:pPr>
    </w:p>
    <w:p w:rsidR="00DA1554" w:rsidRDefault="00DA1554"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DA1554" w:rsidRDefault="00DA1554" w:rsidP="009011F4">
      <w:pPr>
        <w:jc w:val="center"/>
        <w:rPr>
          <w:rFonts w:ascii="Arial" w:hAnsi="Arial" w:cs="Arial"/>
          <w:b/>
          <w:sz w:val="20"/>
          <w:szCs w:val="20"/>
        </w:rPr>
      </w:pPr>
    </w:p>
    <w:p w:rsidR="00DA1554" w:rsidRPr="00637B5E" w:rsidRDefault="00DA1554"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DA1554" w:rsidRPr="00637B5E" w:rsidRDefault="00DA1554"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DA1554" w:rsidRPr="00637B5E" w:rsidTr="00DA414B">
        <w:tc>
          <w:tcPr>
            <w:tcW w:w="5560" w:type="dxa"/>
            <w:tcBorders>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tc>
      </w:tr>
      <w:tr w:rsidR="00DA1554" w:rsidRPr="00637B5E" w:rsidTr="00DA414B">
        <w:tc>
          <w:tcPr>
            <w:tcW w:w="5560"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b/>
                <w:sz w:val="20"/>
                <w:szCs w:val="20"/>
              </w:rPr>
            </w:pPr>
          </w:p>
          <w:p w:rsidR="00DA1554" w:rsidRPr="00637B5E" w:rsidRDefault="00DA1554" w:rsidP="00637B5E">
            <w:pPr>
              <w:jc w:val="both"/>
              <w:rPr>
                <w:rFonts w:ascii="Arial" w:hAnsi="Arial" w:cs="Arial"/>
                <w:b/>
                <w:sz w:val="20"/>
                <w:szCs w:val="20"/>
              </w:rPr>
            </w:pPr>
          </w:p>
          <w:p w:rsidR="00DA1554" w:rsidRPr="00637B5E" w:rsidRDefault="00DA1554"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sz w:val="20"/>
                <w:szCs w:val="20"/>
              </w:rPr>
            </w:pPr>
          </w:p>
        </w:tc>
      </w:tr>
      <w:tr w:rsidR="00DA1554" w:rsidRPr="00637B5E" w:rsidTr="00DA414B">
        <w:tc>
          <w:tcPr>
            <w:tcW w:w="5560"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p w:rsidR="00DA1554" w:rsidRPr="00637B5E" w:rsidRDefault="00DA1554" w:rsidP="00637B5E">
            <w:pPr>
              <w:jc w:val="both"/>
              <w:rPr>
                <w:rFonts w:ascii="Arial" w:hAnsi="Arial" w:cs="Arial"/>
                <w:sz w:val="20"/>
                <w:szCs w:val="20"/>
              </w:rPr>
            </w:pPr>
          </w:p>
        </w:tc>
      </w:tr>
      <w:tr w:rsidR="00DA1554" w:rsidRPr="00637B5E" w:rsidTr="00DA414B">
        <w:trPr>
          <w:trHeight w:val="730"/>
        </w:trPr>
        <w:tc>
          <w:tcPr>
            <w:tcW w:w="5560" w:type="dxa"/>
            <w:tcBorders>
              <w:bottom w:val="single" w:sz="4" w:space="0" w:color="000000"/>
            </w:tcBorders>
            <w:vAlign w:val="bottom"/>
          </w:tcPr>
          <w:p w:rsidR="00DA1554" w:rsidRPr="00637B5E" w:rsidRDefault="00DA1554"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DA1554" w:rsidRPr="00637B5E" w:rsidRDefault="00DA1554" w:rsidP="00637B5E">
            <w:pPr>
              <w:jc w:val="both"/>
              <w:rPr>
                <w:rFonts w:ascii="Arial" w:hAnsi="Arial" w:cs="Arial"/>
                <w:sz w:val="20"/>
                <w:szCs w:val="20"/>
              </w:rPr>
            </w:pPr>
          </w:p>
        </w:tc>
      </w:tr>
    </w:tbl>
    <w:p w:rsidR="00DA1554" w:rsidRPr="00B76941" w:rsidRDefault="00DA1554" w:rsidP="00B76941">
      <w:pPr>
        <w:autoSpaceDE w:val="0"/>
        <w:autoSpaceDN w:val="0"/>
        <w:adjustRightInd w:val="0"/>
        <w:rPr>
          <w:rFonts w:ascii="Arial" w:hAnsi="Arial" w:cs="Arial"/>
          <w:color w:val="000000"/>
          <w:sz w:val="20"/>
          <w:szCs w:val="20"/>
          <w:u w:val="single"/>
        </w:rPr>
      </w:pPr>
    </w:p>
    <w:p w:rsidR="00DA1554" w:rsidRPr="00B76941" w:rsidRDefault="00DA1554" w:rsidP="009011F4">
      <w:pPr>
        <w:jc w:val="center"/>
        <w:rPr>
          <w:rFonts w:ascii="Arial" w:hAnsi="Arial" w:cs="Arial"/>
          <w:b/>
          <w:sz w:val="20"/>
          <w:szCs w:val="20"/>
        </w:rPr>
      </w:pPr>
    </w:p>
    <w:p w:rsidR="00DA1554" w:rsidRDefault="00DA1554" w:rsidP="00D87BD1">
      <w:pPr>
        <w:rPr>
          <w:rFonts w:ascii="Arial" w:hAnsi="Arial" w:cs="Arial"/>
          <w:sz w:val="20"/>
          <w:szCs w:val="20"/>
          <w:u w:val="single"/>
        </w:rPr>
      </w:pPr>
    </w:p>
    <w:p w:rsidR="00DA1554" w:rsidRDefault="00DA1554">
      <w:pPr>
        <w:rPr>
          <w:rFonts w:ascii="Arial" w:hAnsi="Arial" w:cs="Arial"/>
          <w:sz w:val="20"/>
          <w:szCs w:val="20"/>
          <w:u w:val="single"/>
        </w:rPr>
      </w:pPr>
      <w:r>
        <w:rPr>
          <w:rFonts w:ascii="Arial" w:hAnsi="Arial" w:cs="Arial"/>
          <w:sz w:val="20"/>
          <w:szCs w:val="20"/>
          <w:u w:val="single"/>
        </w:rPr>
        <w:br w:type="page"/>
      </w:r>
    </w:p>
    <w:p w:rsidR="00DA1554" w:rsidRDefault="00DA1554" w:rsidP="00FD7E65">
      <w:pPr>
        <w:jc w:val="center"/>
        <w:rPr>
          <w:rFonts w:ascii="Arial" w:hAnsi="Arial" w:cs="Arial"/>
          <w:sz w:val="20"/>
          <w:szCs w:val="20"/>
          <w:u w:val="single"/>
        </w:rPr>
      </w:pPr>
      <w:r w:rsidRPr="003D43B8">
        <w:rPr>
          <w:rFonts w:ascii="Arial" w:hAnsi="Arial" w:cs="Arial"/>
          <w:sz w:val="20"/>
          <w:szCs w:val="20"/>
          <w:u w:val="single"/>
        </w:rPr>
        <w:lastRenderedPageBreak/>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DA1554" w:rsidRDefault="00DA1554" w:rsidP="003D43B8">
      <w:pPr>
        <w:jc w:val="center"/>
        <w:rPr>
          <w:rFonts w:ascii="Arial" w:hAnsi="Arial" w:cs="Arial"/>
          <w:sz w:val="20"/>
          <w:szCs w:val="20"/>
          <w:u w:val="single"/>
        </w:rPr>
      </w:pPr>
    </w:p>
    <w:p w:rsidR="00DA1554" w:rsidRPr="00FD0E0D" w:rsidRDefault="00DA1554" w:rsidP="003D43B8">
      <w:pPr>
        <w:jc w:val="center"/>
        <w:rPr>
          <w:rFonts w:ascii="Arial" w:hAnsi="Arial" w:cs="Arial"/>
          <w:b/>
          <w:sz w:val="20"/>
          <w:szCs w:val="20"/>
        </w:rPr>
      </w:pPr>
      <w:r w:rsidRPr="00FD0E0D">
        <w:rPr>
          <w:rFonts w:ascii="Arial" w:hAnsi="Arial" w:cs="Arial"/>
          <w:b/>
          <w:sz w:val="20"/>
          <w:szCs w:val="20"/>
        </w:rPr>
        <w:t>Observações:</w:t>
      </w:r>
    </w:p>
    <w:p w:rsidR="00DA1554" w:rsidRDefault="00DA1554"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DA1554" w:rsidTr="00C16844">
        <w:tc>
          <w:tcPr>
            <w:tcW w:w="11127"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C16844">
        <w:tc>
          <w:tcPr>
            <w:tcW w:w="11127"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C16844">
        <w:tc>
          <w:tcPr>
            <w:tcW w:w="11127"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C16844">
        <w:tc>
          <w:tcPr>
            <w:tcW w:w="11127"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C16844">
        <w:tc>
          <w:tcPr>
            <w:tcW w:w="11127"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C16844">
        <w:tc>
          <w:tcPr>
            <w:tcW w:w="11127"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C16844">
        <w:tc>
          <w:tcPr>
            <w:tcW w:w="11127"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r w:rsidR="00DA1554" w:rsidTr="00C16844">
        <w:tc>
          <w:tcPr>
            <w:tcW w:w="11127" w:type="dxa"/>
          </w:tcPr>
          <w:p w:rsidR="00DA1554" w:rsidRPr="00042B0A" w:rsidRDefault="00DA1554" w:rsidP="00FD0E0D">
            <w:pPr>
              <w:rPr>
                <w:rFonts w:ascii="Arial" w:hAnsi="Arial" w:cs="Arial"/>
                <w:sz w:val="20"/>
                <w:szCs w:val="20"/>
                <w:u w:val="single"/>
              </w:rPr>
            </w:pPr>
          </w:p>
          <w:p w:rsidR="00DA1554" w:rsidRPr="00042B0A" w:rsidRDefault="00DA1554" w:rsidP="00FD0E0D">
            <w:pPr>
              <w:rPr>
                <w:rFonts w:ascii="Arial" w:hAnsi="Arial" w:cs="Arial"/>
                <w:sz w:val="20"/>
                <w:szCs w:val="20"/>
                <w:u w:val="single"/>
              </w:rPr>
            </w:pPr>
          </w:p>
        </w:tc>
      </w:tr>
    </w:tbl>
    <w:p w:rsidR="00DA1554" w:rsidRPr="00245A38" w:rsidRDefault="00DA155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6"/>
        <w:gridCol w:w="3657"/>
        <w:gridCol w:w="3657"/>
      </w:tblGrid>
      <w:tr w:rsidR="00DA1554" w:rsidRPr="008346AF" w:rsidTr="008F1CE5">
        <w:tc>
          <w:tcPr>
            <w:tcW w:w="0" w:type="auto"/>
          </w:tcPr>
          <w:p w:rsidR="00DA1554" w:rsidRPr="00637B5E" w:rsidRDefault="00DA1554" w:rsidP="00AB3F9D">
            <w:pPr>
              <w:rPr>
                <w:rFonts w:ascii="Arial" w:hAnsi="Arial" w:cs="Arial"/>
                <w:b/>
                <w:sz w:val="20"/>
                <w:szCs w:val="20"/>
              </w:rPr>
            </w:pPr>
            <w:r w:rsidRPr="00637B5E">
              <w:rPr>
                <w:rFonts w:ascii="Arial" w:hAnsi="Arial" w:cs="Arial"/>
                <w:b/>
                <w:sz w:val="20"/>
                <w:szCs w:val="20"/>
              </w:rPr>
              <w:t>Data vistoria:</w:t>
            </w:r>
          </w:p>
          <w:p w:rsidR="00DA1554" w:rsidRPr="00637B5E" w:rsidRDefault="00DA1554" w:rsidP="00AB3F9D">
            <w:pPr>
              <w:rPr>
                <w:rFonts w:ascii="Arial" w:hAnsi="Arial" w:cs="Arial"/>
                <w:b/>
                <w:sz w:val="20"/>
                <w:szCs w:val="20"/>
              </w:rPr>
            </w:pPr>
          </w:p>
          <w:p w:rsidR="00DA1554" w:rsidRPr="00637B5E" w:rsidRDefault="00DA1554" w:rsidP="00AB3F9D">
            <w:pPr>
              <w:rPr>
                <w:rFonts w:ascii="Arial" w:hAnsi="Arial" w:cs="Arial"/>
                <w:b/>
                <w:sz w:val="20"/>
                <w:szCs w:val="20"/>
              </w:rPr>
            </w:pPr>
          </w:p>
          <w:p w:rsidR="00DA1554" w:rsidRPr="00637B5E" w:rsidRDefault="00DA1554" w:rsidP="00AB3F9D">
            <w:pPr>
              <w:rPr>
                <w:rFonts w:ascii="Arial" w:hAnsi="Arial" w:cs="Arial"/>
                <w:sz w:val="20"/>
                <w:szCs w:val="20"/>
              </w:rPr>
            </w:pPr>
            <w:r w:rsidRPr="00637B5E">
              <w:rPr>
                <w:rFonts w:ascii="Arial" w:hAnsi="Arial" w:cs="Arial"/>
                <w:b/>
                <w:sz w:val="20"/>
                <w:szCs w:val="20"/>
              </w:rPr>
              <w:t>______/______/______</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Data vistoria:</w:t>
            </w: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sz w:val="20"/>
                <w:szCs w:val="20"/>
              </w:rPr>
            </w:pPr>
            <w:r w:rsidRPr="00637B5E">
              <w:rPr>
                <w:rFonts w:ascii="Arial" w:hAnsi="Arial" w:cs="Arial"/>
                <w:b/>
                <w:sz w:val="20"/>
                <w:szCs w:val="20"/>
              </w:rPr>
              <w:t>______/______/______</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Data vistoria:</w:t>
            </w: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b/>
                <w:sz w:val="20"/>
                <w:szCs w:val="20"/>
              </w:rPr>
            </w:pPr>
          </w:p>
          <w:p w:rsidR="00DA1554" w:rsidRPr="00637B5E" w:rsidRDefault="00DA1554" w:rsidP="0062565C">
            <w:pPr>
              <w:rPr>
                <w:rFonts w:ascii="Arial" w:hAnsi="Arial" w:cs="Arial"/>
                <w:sz w:val="20"/>
                <w:szCs w:val="20"/>
              </w:rPr>
            </w:pPr>
            <w:r w:rsidRPr="00637B5E">
              <w:rPr>
                <w:rFonts w:ascii="Arial" w:hAnsi="Arial" w:cs="Arial"/>
                <w:b/>
                <w:sz w:val="20"/>
                <w:szCs w:val="20"/>
              </w:rPr>
              <w:t>______/______/______</w:t>
            </w:r>
          </w:p>
        </w:tc>
      </w:tr>
      <w:tr w:rsidR="00DA1554" w:rsidRPr="008346AF" w:rsidTr="008F1CE5">
        <w:tc>
          <w:tcPr>
            <w:tcW w:w="0" w:type="auto"/>
          </w:tcPr>
          <w:p w:rsidR="00DA1554" w:rsidRPr="00637B5E" w:rsidRDefault="00DA1554">
            <w:pPr>
              <w:rPr>
                <w:rFonts w:ascii="Arial" w:hAnsi="Arial" w:cs="Arial"/>
                <w:b/>
                <w:sz w:val="20"/>
                <w:szCs w:val="20"/>
              </w:rPr>
            </w:pPr>
            <w:r w:rsidRPr="00637B5E">
              <w:rPr>
                <w:rFonts w:ascii="Arial" w:hAnsi="Arial" w:cs="Arial"/>
                <w:b/>
                <w:sz w:val="20"/>
                <w:szCs w:val="20"/>
              </w:rPr>
              <w:t>Responsável pelo estabelecimento no momento da vistoria:</w:t>
            </w: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DA1554" w:rsidRPr="00637B5E" w:rsidRDefault="00DA1554"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DA1554" w:rsidTr="008F1CE5">
        <w:tc>
          <w:tcPr>
            <w:tcW w:w="0" w:type="auto"/>
          </w:tcPr>
          <w:p w:rsidR="00DA1554" w:rsidRDefault="00DA1554">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Pr="00637B5E" w:rsidRDefault="00DA1554" w:rsidP="0062565C">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DA1554" w:rsidRPr="00637B5E" w:rsidRDefault="00DA1554" w:rsidP="0062565C">
            <w:pPr>
              <w:rPr>
                <w:rFonts w:ascii="Arial" w:hAnsi="Arial" w:cs="Arial"/>
                <w:b/>
                <w:sz w:val="20"/>
                <w:szCs w:val="20"/>
              </w:rPr>
            </w:pPr>
          </w:p>
        </w:tc>
      </w:tr>
      <w:tr w:rsidR="00DA1554" w:rsidTr="008F1CE5">
        <w:tc>
          <w:tcPr>
            <w:tcW w:w="0" w:type="auto"/>
          </w:tcPr>
          <w:p w:rsidR="00DA1554" w:rsidRPr="00637B5E" w:rsidRDefault="00DA1554">
            <w:pPr>
              <w:rPr>
                <w:rFonts w:ascii="Arial" w:hAnsi="Arial" w:cs="Arial"/>
                <w:b/>
                <w:sz w:val="20"/>
                <w:szCs w:val="20"/>
              </w:rPr>
            </w:pPr>
            <w:r w:rsidRPr="00637B5E">
              <w:rPr>
                <w:rFonts w:ascii="Arial" w:hAnsi="Arial" w:cs="Arial"/>
                <w:b/>
                <w:sz w:val="20"/>
                <w:szCs w:val="20"/>
              </w:rPr>
              <w:t>Fiscais responsáveis pela vistoria:</w:t>
            </w: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b/>
                <w:sz w:val="20"/>
                <w:szCs w:val="20"/>
              </w:rPr>
            </w:pPr>
          </w:p>
          <w:p w:rsidR="00DA1554" w:rsidRPr="00637B5E" w:rsidRDefault="00DA1554">
            <w:pPr>
              <w:rPr>
                <w:rFonts w:ascii="Arial" w:hAnsi="Arial" w:cs="Arial"/>
                <w:sz w:val="20"/>
                <w:szCs w:val="20"/>
              </w:rPr>
            </w:pPr>
          </w:p>
        </w:tc>
        <w:tc>
          <w:tcPr>
            <w:tcW w:w="0" w:type="auto"/>
          </w:tcPr>
          <w:p w:rsidR="00DA1554" w:rsidRPr="00637B5E" w:rsidRDefault="00DA1554"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DA1554" w:rsidRPr="00637B5E" w:rsidRDefault="00DA1554" w:rsidP="0062565C">
            <w:pPr>
              <w:rPr>
                <w:rFonts w:ascii="Arial" w:hAnsi="Arial" w:cs="Arial"/>
                <w:sz w:val="20"/>
                <w:szCs w:val="20"/>
              </w:rPr>
            </w:pPr>
            <w:r w:rsidRPr="00637B5E">
              <w:rPr>
                <w:rFonts w:ascii="Arial" w:hAnsi="Arial" w:cs="Arial"/>
                <w:b/>
                <w:sz w:val="20"/>
                <w:szCs w:val="20"/>
              </w:rPr>
              <w:t>Fiscais responsáveis pela vistoria:</w:t>
            </w:r>
          </w:p>
        </w:tc>
      </w:tr>
      <w:tr w:rsidR="00DA1554" w:rsidTr="008F1CE5">
        <w:tc>
          <w:tcPr>
            <w:tcW w:w="0" w:type="auto"/>
          </w:tcPr>
          <w:p w:rsidR="00DA1554" w:rsidRDefault="00DA1554">
            <w:pPr>
              <w:rPr>
                <w:rFonts w:ascii="Arial" w:hAnsi="Arial" w:cs="Arial"/>
                <w:b/>
                <w:sz w:val="20"/>
                <w:szCs w:val="20"/>
              </w:rPr>
            </w:pPr>
            <w:r>
              <w:rPr>
                <w:rFonts w:ascii="Arial" w:hAnsi="Arial" w:cs="Arial"/>
                <w:b/>
                <w:sz w:val="20"/>
                <w:szCs w:val="20"/>
              </w:rPr>
              <w:t>Parecer da fiscalização:</w:t>
            </w: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Default="00DA1554">
            <w:pPr>
              <w:rPr>
                <w:rFonts w:ascii="Arial" w:hAnsi="Arial" w:cs="Arial"/>
                <w:b/>
                <w:sz w:val="20"/>
                <w:szCs w:val="20"/>
              </w:rPr>
            </w:pPr>
          </w:p>
          <w:p w:rsidR="00DA1554" w:rsidRPr="00637B5E" w:rsidRDefault="00DA1554">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Parecer da fiscalização:</w:t>
            </w:r>
          </w:p>
          <w:p w:rsidR="00DA1554" w:rsidRPr="00637B5E" w:rsidRDefault="00DA1554" w:rsidP="0062565C">
            <w:pPr>
              <w:rPr>
                <w:rFonts w:ascii="Arial" w:hAnsi="Arial" w:cs="Arial"/>
                <w:b/>
                <w:sz w:val="20"/>
                <w:szCs w:val="20"/>
              </w:rPr>
            </w:pPr>
          </w:p>
        </w:tc>
        <w:tc>
          <w:tcPr>
            <w:tcW w:w="0" w:type="auto"/>
          </w:tcPr>
          <w:p w:rsidR="00DA1554" w:rsidRDefault="00DA1554" w:rsidP="00133700">
            <w:pPr>
              <w:rPr>
                <w:rFonts w:ascii="Arial" w:hAnsi="Arial" w:cs="Arial"/>
                <w:b/>
                <w:sz w:val="20"/>
                <w:szCs w:val="20"/>
              </w:rPr>
            </w:pPr>
            <w:r>
              <w:rPr>
                <w:rFonts w:ascii="Arial" w:hAnsi="Arial" w:cs="Arial"/>
                <w:b/>
                <w:sz w:val="20"/>
                <w:szCs w:val="20"/>
              </w:rPr>
              <w:t>Parecer da fiscalização:</w:t>
            </w:r>
          </w:p>
          <w:p w:rsidR="00DA1554" w:rsidRPr="00637B5E" w:rsidRDefault="00DA1554" w:rsidP="0062565C">
            <w:pPr>
              <w:rPr>
                <w:rFonts w:ascii="Arial" w:hAnsi="Arial" w:cs="Arial"/>
                <w:b/>
                <w:sz w:val="20"/>
                <w:szCs w:val="20"/>
              </w:rPr>
            </w:pPr>
          </w:p>
        </w:tc>
      </w:tr>
    </w:tbl>
    <w:p w:rsidR="00DA1554" w:rsidRDefault="00DA1554">
      <w:pPr>
        <w:rPr>
          <w:rFonts w:ascii="Arial" w:hAnsi="Arial" w:cs="Arial"/>
          <w:sz w:val="20"/>
          <w:szCs w:val="20"/>
        </w:rPr>
      </w:pPr>
    </w:p>
    <w:p w:rsidR="00DA1554" w:rsidRPr="00245A38" w:rsidRDefault="00DA1554">
      <w:pPr>
        <w:rPr>
          <w:rFonts w:ascii="Arial" w:hAnsi="Arial" w:cs="Arial"/>
          <w:sz w:val="20"/>
          <w:szCs w:val="20"/>
        </w:rPr>
      </w:pPr>
    </w:p>
    <w:sectPr w:rsidR="00DA1554" w:rsidRPr="00245A38" w:rsidSect="006A4C90">
      <w:headerReference w:type="default" r:id="rId7"/>
      <w:pgSz w:w="11906" w:h="16838"/>
      <w:pgMar w:top="1079" w:right="386" w:bottom="142"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BBA" w:rsidRDefault="00753BBA">
      <w:r>
        <w:separator/>
      </w:r>
    </w:p>
  </w:endnote>
  <w:endnote w:type="continuationSeparator" w:id="0">
    <w:p w:rsidR="00753BBA" w:rsidRDefault="00753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BBA" w:rsidRDefault="00753BBA">
      <w:r>
        <w:separator/>
      </w:r>
    </w:p>
  </w:footnote>
  <w:footnote w:type="continuationSeparator" w:id="0">
    <w:p w:rsidR="00753BBA" w:rsidRDefault="00753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554" w:rsidRPr="00BE1AE8" w:rsidRDefault="006F5999">
    <w:pPr>
      <w:pStyle w:val="Cabealho"/>
      <w:rPr>
        <w:rFonts w:ascii="Arial" w:hAnsi="Arial" w:cs="Arial"/>
        <w:b/>
        <w:sz w:val="22"/>
        <w:szCs w:val="22"/>
      </w:rPr>
    </w:pPr>
    <w:r>
      <w:rPr>
        <w:noProof/>
        <w:lang w:eastAsia="pt-BR"/>
      </w:rPr>
      <w:drawing>
        <wp:anchor distT="0" distB="0" distL="114300" distR="114300" simplePos="0" relativeHeight="251657728" behindDoc="0" locked="0" layoutInCell="1" allowOverlap="1">
          <wp:simplePos x="0" y="0"/>
          <wp:positionH relativeFrom="column">
            <wp:align>left</wp:align>
          </wp:positionH>
          <wp:positionV relativeFrom="paragraph">
            <wp:posOffset>6985</wp:posOffset>
          </wp:positionV>
          <wp:extent cx="581025" cy="723900"/>
          <wp:effectExtent l="1905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srcRect/>
                  <a:stretch>
                    <a:fillRect/>
                  </a:stretch>
                </pic:blipFill>
                <pic:spPr bwMode="auto">
                  <a:xfrm>
                    <a:off x="0" y="0"/>
                    <a:ext cx="581025" cy="723900"/>
                  </a:xfrm>
                  <a:prstGeom prst="rect">
                    <a:avLst/>
                  </a:prstGeom>
                  <a:noFill/>
                </pic:spPr>
              </pic:pic>
            </a:graphicData>
          </a:graphic>
        </wp:anchor>
      </w:drawing>
    </w:r>
    <w:r w:rsidR="00DA1554">
      <w:t xml:space="preserve">                  </w:t>
    </w:r>
    <w:r w:rsidR="00DA1554" w:rsidRPr="00BE1AE8">
      <w:rPr>
        <w:rFonts w:ascii="Arial" w:hAnsi="Arial" w:cs="Arial"/>
        <w:b/>
        <w:sz w:val="22"/>
        <w:szCs w:val="22"/>
      </w:rPr>
      <w:t>PREFEITURA DE FLORIANÓPOLIS</w:t>
    </w:r>
  </w:p>
  <w:p w:rsidR="00DA1554" w:rsidRPr="00BE1AE8" w:rsidRDefault="00DA1554">
    <w:pPr>
      <w:pStyle w:val="Cabealho"/>
      <w:rPr>
        <w:rFonts w:ascii="Arial" w:hAnsi="Arial" w:cs="Arial"/>
        <w:b/>
        <w:sz w:val="22"/>
        <w:szCs w:val="22"/>
      </w:rPr>
    </w:pPr>
    <w:r w:rsidRPr="00BE1AE8">
      <w:rPr>
        <w:rFonts w:ascii="Arial" w:hAnsi="Arial" w:cs="Arial"/>
        <w:b/>
        <w:sz w:val="22"/>
        <w:szCs w:val="22"/>
      </w:rPr>
      <w:t xml:space="preserve">                  SECRETARIA MUNICIPAL DE SAÚDE</w:t>
    </w:r>
  </w:p>
  <w:p w:rsidR="00DA1554" w:rsidRPr="00BE1AE8" w:rsidRDefault="00DA1554">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DA1554" w:rsidRDefault="00DA1554">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DA1554" w:rsidRPr="00BE1AE8" w:rsidRDefault="00DA1554">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921628F"/>
    <w:multiLevelType w:val="hybridMultilevel"/>
    <w:tmpl w:val="909A09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5C140552">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7">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9">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8"/>
  </w:num>
  <w:num w:numId="3">
    <w:abstractNumId w:val="7"/>
  </w:num>
  <w:num w:numId="4">
    <w:abstractNumId w:val="10"/>
  </w:num>
  <w:num w:numId="5">
    <w:abstractNumId w:val="4"/>
  </w:num>
  <w:num w:numId="6">
    <w:abstractNumId w:val="6"/>
  </w:num>
  <w:num w:numId="7">
    <w:abstractNumId w:val="12"/>
  </w:num>
  <w:num w:numId="8">
    <w:abstractNumId w:val="11"/>
  </w:num>
  <w:num w:numId="9">
    <w:abstractNumId w:val="5"/>
  </w:num>
  <w:num w:numId="10">
    <w:abstractNumId w:val="2"/>
  </w:num>
  <w:num w:numId="11">
    <w:abstractNumId w:val="0"/>
  </w:num>
  <w:num w:numId="12">
    <w:abstractNumId w:val="3"/>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6C53"/>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596E"/>
    <w:rsid w:val="00106F63"/>
    <w:rsid w:val="00116392"/>
    <w:rsid w:val="00121615"/>
    <w:rsid w:val="00122604"/>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2BC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8506B"/>
    <w:rsid w:val="002A21D6"/>
    <w:rsid w:val="002A35BE"/>
    <w:rsid w:val="002A76C4"/>
    <w:rsid w:val="002B0D71"/>
    <w:rsid w:val="002C2516"/>
    <w:rsid w:val="002C68BE"/>
    <w:rsid w:val="002C77E9"/>
    <w:rsid w:val="002D3B1F"/>
    <w:rsid w:val="002D7F31"/>
    <w:rsid w:val="002E05DA"/>
    <w:rsid w:val="002E37EE"/>
    <w:rsid w:val="002F43B7"/>
    <w:rsid w:val="00306B3E"/>
    <w:rsid w:val="00310152"/>
    <w:rsid w:val="00312C03"/>
    <w:rsid w:val="00315B8C"/>
    <w:rsid w:val="003259E3"/>
    <w:rsid w:val="003308E6"/>
    <w:rsid w:val="00332602"/>
    <w:rsid w:val="00333A85"/>
    <w:rsid w:val="00334D65"/>
    <w:rsid w:val="00344416"/>
    <w:rsid w:val="003452EA"/>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3E6957"/>
    <w:rsid w:val="00412C1B"/>
    <w:rsid w:val="0041343E"/>
    <w:rsid w:val="0041462F"/>
    <w:rsid w:val="00416062"/>
    <w:rsid w:val="00417920"/>
    <w:rsid w:val="00423BC4"/>
    <w:rsid w:val="00437159"/>
    <w:rsid w:val="00444970"/>
    <w:rsid w:val="00452208"/>
    <w:rsid w:val="0045240D"/>
    <w:rsid w:val="004558D5"/>
    <w:rsid w:val="00461308"/>
    <w:rsid w:val="0046202C"/>
    <w:rsid w:val="004705EE"/>
    <w:rsid w:val="00470911"/>
    <w:rsid w:val="0047572C"/>
    <w:rsid w:val="004B11E6"/>
    <w:rsid w:val="004C0006"/>
    <w:rsid w:val="004C0758"/>
    <w:rsid w:val="004C501F"/>
    <w:rsid w:val="004C7E60"/>
    <w:rsid w:val="004D7F83"/>
    <w:rsid w:val="004E08DA"/>
    <w:rsid w:val="004E1933"/>
    <w:rsid w:val="004F13FC"/>
    <w:rsid w:val="004F3217"/>
    <w:rsid w:val="004F4338"/>
    <w:rsid w:val="005028AD"/>
    <w:rsid w:val="00525D87"/>
    <w:rsid w:val="0053360D"/>
    <w:rsid w:val="00534E9E"/>
    <w:rsid w:val="005421EB"/>
    <w:rsid w:val="005428DB"/>
    <w:rsid w:val="0055143E"/>
    <w:rsid w:val="00555FC8"/>
    <w:rsid w:val="00562547"/>
    <w:rsid w:val="00565A6C"/>
    <w:rsid w:val="00566304"/>
    <w:rsid w:val="00583FB9"/>
    <w:rsid w:val="0059230C"/>
    <w:rsid w:val="00593EED"/>
    <w:rsid w:val="0059717C"/>
    <w:rsid w:val="005A756D"/>
    <w:rsid w:val="005B405D"/>
    <w:rsid w:val="005B4780"/>
    <w:rsid w:val="005B6074"/>
    <w:rsid w:val="005B664C"/>
    <w:rsid w:val="005C28B3"/>
    <w:rsid w:val="005C5032"/>
    <w:rsid w:val="005D40F9"/>
    <w:rsid w:val="005E1539"/>
    <w:rsid w:val="005E4B02"/>
    <w:rsid w:val="005E52BD"/>
    <w:rsid w:val="00601DB2"/>
    <w:rsid w:val="006072A3"/>
    <w:rsid w:val="00610300"/>
    <w:rsid w:val="006118F9"/>
    <w:rsid w:val="0062565C"/>
    <w:rsid w:val="00635875"/>
    <w:rsid w:val="006368F1"/>
    <w:rsid w:val="00637B5E"/>
    <w:rsid w:val="00646A13"/>
    <w:rsid w:val="00646C6C"/>
    <w:rsid w:val="00654081"/>
    <w:rsid w:val="006551D3"/>
    <w:rsid w:val="00657611"/>
    <w:rsid w:val="00663B20"/>
    <w:rsid w:val="00664F5C"/>
    <w:rsid w:val="0066737B"/>
    <w:rsid w:val="0067674C"/>
    <w:rsid w:val="00682EA7"/>
    <w:rsid w:val="006855E1"/>
    <w:rsid w:val="006A42A5"/>
    <w:rsid w:val="006A4C90"/>
    <w:rsid w:val="006B23A5"/>
    <w:rsid w:val="006B5DCD"/>
    <w:rsid w:val="006C16BF"/>
    <w:rsid w:val="006C2F24"/>
    <w:rsid w:val="006C3999"/>
    <w:rsid w:val="006D2178"/>
    <w:rsid w:val="006E37E4"/>
    <w:rsid w:val="006F13C0"/>
    <w:rsid w:val="006F5999"/>
    <w:rsid w:val="006F6DF7"/>
    <w:rsid w:val="006F7B25"/>
    <w:rsid w:val="00721723"/>
    <w:rsid w:val="00721B26"/>
    <w:rsid w:val="007266AD"/>
    <w:rsid w:val="00730E82"/>
    <w:rsid w:val="007314F3"/>
    <w:rsid w:val="00731FE1"/>
    <w:rsid w:val="00734861"/>
    <w:rsid w:val="007405E7"/>
    <w:rsid w:val="0074345F"/>
    <w:rsid w:val="0075304C"/>
    <w:rsid w:val="00753BBA"/>
    <w:rsid w:val="00753EF3"/>
    <w:rsid w:val="0076310F"/>
    <w:rsid w:val="007712D4"/>
    <w:rsid w:val="007803A3"/>
    <w:rsid w:val="00782B8A"/>
    <w:rsid w:val="00783973"/>
    <w:rsid w:val="00784D48"/>
    <w:rsid w:val="007927F8"/>
    <w:rsid w:val="007A0EBF"/>
    <w:rsid w:val="007A53E6"/>
    <w:rsid w:val="007B2B8F"/>
    <w:rsid w:val="007C58A1"/>
    <w:rsid w:val="007C71D8"/>
    <w:rsid w:val="007D494A"/>
    <w:rsid w:val="007E2695"/>
    <w:rsid w:val="007F0C1F"/>
    <w:rsid w:val="007F2A59"/>
    <w:rsid w:val="007F341D"/>
    <w:rsid w:val="007F35BE"/>
    <w:rsid w:val="008079D0"/>
    <w:rsid w:val="008171AB"/>
    <w:rsid w:val="008346AF"/>
    <w:rsid w:val="0083608A"/>
    <w:rsid w:val="00836FFF"/>
    <w:rsid w:val="00863734"/>
    <w:rsid w:val="00863A36"/>
    <w:rsid w:val="00876641"/>
    <w:rsid w:val="008775CE"/>
    <w:rsid w:val="00884DF4"/>
    <w:rsid w:val="0088732F"/>
    <w:rsid w:val="0088798A"/>
    <w:rsid w:val="008B18C2"/>
    <w:rsid w:val="008B1F1B"/>
    <w:rsid w:val="008B5459"/>
    <w:rsid w:val="008B71A9"/>
    <w:rsid w:val="008B7A2E"/>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33DA"/>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2B01"/>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042D0"/>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070D"/>
    <w:rsid w:val="00BE1AE8"/>
    <w:rsid w:val="00BF198C"/>
    <w:rsid w:val="00C032DA"/>
    <w:rsid w:val="00C115E1"/>
    <w:rsid w:val="00C119A0"/>
    <w:rsid w:val="00C1296A"/>
    <w:rsid w:val="00C16844"/>
    <w:rsid w:val="00C20279"/>
    <w:rsid w:val="00C24C27"/>
    <w:rsid w:val="00C30E00"/>
    <w:rsid w:val="00C32B05"/>
    <w:rsid w:val="00C33ABA"/>
    <w:rsid w:val="00C44F58"/>
    <w:rsid w:val="00C5168D"/>
    <w:rsid w:val="00C6443F"/>
    <w:rsid w:val="00C70C69"/>
    <w:rsid w:val="00C7125E"/>
    <w:rsid w:val="00C774C5"/>
    <w:rsid w:val="00C8130D"/>
    <w:rsid w:val="00C81E8A"/>
    <w:rsid w:val="00C91196"/>
    <w:rsid w:val="00C97E6E"/>
    <w:rsid w:val="00CB0ECE"/>
    <w:rsid w:val="00CB2205"/>
    <w:rsid w:val="00CC18DC"/>
    <w:rsid w:val="00CC6D3A"/>
    <w:rsid w:val="00CD203B"/>
    <w:rsid w:val="00CD6BC7"/>
    <w:rsid w:val="00CE460E"/>
    <w:rsid w:val="00CE4824"/>
    <w:rsid w:val="00CE70AE"/>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4934"/>
    <w:rsid w:val="00DD6A18"/>
    <w:rsid w:val="00DE73B2"/>
    <w:rsid w:val="00DF08C6"/>
    <w:rsid w:val="00DF2A50"/>
    <w:rsid w:val="00DF2ACB"/>
    <w:rsid w:val="00DF3A81"/>
    <w:rsid w:val="00DF6AF7"/>
    <w:rsid w:val="00DF6B34"/>
    <w:rsid w:val="00E0690F"/>
    <w:rsid w:val="00E0727D"/>
    <w:rsid w:val="00E1636A"/>
    <w:rsid w:val="00E2179E"/>
    <w:rsid w:val="00E21FE0"/>
    <w:rsid w:val="00E25DD6"/>
    <w:rsid w:val="00E4590B"/>
    <w:rsid w:val="00E57452"/>
    <w:rsid w:val="00E7407F"/>
    <w:rsid w:val="00E74E62"/>
    <w:rsid w:val="00E867FD"/>
    <w:rsid w:val="00E93ECE"/>
    <w:rsid w:val="00E9790D"/>
    <w:rsid w:val="00EA425C"/>
    <w:rsid w:val="00EB0060"/>
    <w:rsid w:val="00EB0E91"/>
    <w:rsid w:val="00EB4B36"/>
    <w:rsid w:val="00EC1730"/>
    <w:rsid w:val="00EC32E2"/>
    <w:rsid w:val="00EC5E7E"/>
    <w:rsid w:val="00ED0607"/>
    <w:rsid w:val="00EF0BAE"/>
    <w:rsid w:val="00EF265F"/>
    <w:rsid w:val="00F00E77"/>
    <w:rsid w:val="00F03AEA"/>
    <w:rsid w:val="00F03C82"/>
    <w:rsid w:val="00F062C5"/>
    <w:rsid w:val="00F074DC"/>
    <w:rsid w:val="00F10D5C"/>
    <w:rsid w:val="00F11124"/>
    <w:rsid w:val="00F17141"/>
    <w:rsid w:val="00F24862"/>
    <w:rsid w:val="00F24DF9"/>
    <w:rsid w:val="00F25E91"/>
    <w:rsid w:val="00F331D6"/>
    <w:rsid w:val="00F41331"/>
    <w:rsid w:val="00F42E9E"/>
    <w:rsid w:val="00F479D5"/>
    <w:rsid w:val="00F52527"/>
    <w:rsid w:val="00F63431"/>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C947C8A1-75EF-4C8F-B1CF-EC3AF4C2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 w:type="paragraph" w:styleId="PargrafodaLista">
    <w:name w:val="List Paragraph"/>
    <w:basedOn w:val="Normal"/>
    <w:uiPriority w:val="34"/>
    <w:qFormat/>
    <w:rsid w:val="006A4C90"/>
    <w:pPr>
      <w:spacing w:after="200" w:line="276" w:lineRule="auto"/>
      <w:ind w:left="720"/>
      <w:contextualSpacing/>
    </w:pPr>
    <w:rPr>
      <w:rFonts w:ascii="Calibri" w:eastAsia="Times New Roman" w:hAnsi="Calibri"/>
      <w:sz w:val="22"/>
      <w:szCs w:val="2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89849">
      <w:marLeft w:val="0"/>
      <w:marRight w:val="0"/>
      <w:marTop w:val="0"/>
      <w:marBottom w:val="0"/>
      <w:divBdr>
        <w:top w:val="none" w:sz="0" w:space="0" w:color="auto"/>
        <w:left w:val="none" w:sz="0" w:space="0" w:color="auto"/>
        <w:bottom w:val="none" w:sz="0" w:space="0" w:color="auto"/>
        <w:right w:val="none" w:sz="0" w:space="0" w:color="auto"/>
      </w:divBdr>
      <w:divsChild>
        <w:div w:id="1179389857">
          <w:marLeft w:val="0"/>
          <w:marRight w:val="0"/>
          <w:marTop w:val="0"/>
          <w:marBottom w:val="0"/>
          <w:divBdr>
            <w:top w:val="none" w:sz="0" w:space="0" w:color="auto"/>
            <w:left w:val="none" w:sz="0" w:space="0" w:color="auto"/>
            <w:bottom w:val="none" w:sz="0" w:space="0" w:color="auto"/>
            <w:right w:val="none" w:sz="0" w:space="0" w:color="auto"/>
          </w:divBdr>
          <w:divsChild>
            <w:div w:id="1179389864">
              <w:marLeft w:val="0"/>
              <w:marRight w:val="0"/>
              <w:marTop w:val="0"/>
              <w:marBottom w:val="0"/>
              <w:divBdr>
                <w:top w:val="none" w:sz="0" w:space="0" w:color="auto"/>
                <w:left w:val="none" w:sz="0" w:space="0" w:color="auto"/>
                <w:bottom w:val="none" w:sz="0" w:space="0" w:color="auto"/>
                <w:right w:val="none" w:sz="0" w:space="0" w:color="auto"/>
              </w:divBdr>
              <w:divsChild>
                <w:div w:id="1179389861">
                  <w:marLeft w:val="0"/>
                  <w:marRight w:val="0"/>
                  <w:marTop w:val="0"/>
                  <w:marBottom w:val="0"/>
                  <w:divBdr>
                    <w:top w:val="none" w:sz="0" w:space="0" w:color="auto"/>
                    <w:left w:val="none" w:sz="0" w:space="0" w:color="auto"/>
                    <w:bottom w:val="none" w:sz="0" w:space="0" w:color="auto"/>
                    <w:right w:val="none" w:sz="0" w:space="0" w:color="auto"/>
                  </w:divBdr>
                  <w:divsChild>
                    <w:div w:id="1179389854">
                      <w:marLeft w:val="0"/>
                      <w:marRight w:val="0"/>
                      <w:marTop w:val="0"/>
                      <w:marBottom w:val="0"/>
                      <w:divBdr>
                        <w:top w:val="none" w:sz="0" w:space="0" w:color="auto"/>
                        <w:left w:val="none" w:sz="0" w:space="0" w:color="auto"/>
                        <w:bottom w:val="none" w:sz="0" w:space="0" w:color="auto"/>
                        <w:right w:val="none" w:sz="0" w:space="0" w:color="auto"/>
                      </w:divBdr>
                      <w:divsChild>
                        <w:div w:id="1179389856">
                          <w:marLeft w:val="0"/>
                          <w:marRight w:val="0"/>
                          <w:marTop w:val="0"/>
                          <w:marBottom w:val="0"/>
                          <w:divBdr>
                            <w:top w:val="none" w:sz="0" w:space="0" w:color="auto"/>
                            <w:left w:val="none" w:sz="0" w:space="0" w:color="auto"/>
                            <w:bottom w:val="none" w:sz="0" w:space="0" w:color="auto"/>
                            <w:right w:val="none" w:sz="0" w:space="0" w:color="auto"/>
                          </w:divBdr>
                          <w:divsChild>
                            <w:div w:id="1179389855">
                              <w:marLeft w:val="0"/>
                              <w:marRight w:val="0"/>
                              <w:marTop w:val="0"/>
                              <w:marBottom w:val="0"/>
                              <w:divBdr>
                                <w:top w:val="none" w:sz="0" w:space="0" w:color="auto"/>
                                <w:left w:val="none" w:sz="0" w:space="0" w:color="auto"/>
                                <w:bottom w:val="none" w:sz="0" w:space="0" w:color="auto"/>
                                <w:right w:val="none" w:sz="0" w:space="0" w:color="auto"/>
                              </w:divBdr>
                              <w:divsChild>
                                <w:div w:id="1179389860">
                                  <w:marLeft w:val="0"/>
                                  <w:marRight w:val="0"/>
                                  <w:marTop w:val="0"/>
                                  <w:marBottom w:val="0"/>
                                  <w:divBdr>
                                    <w:top w:val="none" w:sz="0" w:space="0" w:color="auto"/>
                                    <w:left w:val="none" w:sz="0" w:space="0" w:color="auto"/>
                                    <w:bottom w:val="none" w:sz="0" w:space="0" w:color="auto"/>
                                    <w:right w:val="none" w:sz="0" w:space="0" w:color="auto"/>
                                  </w:divBdr>
                                  <w:divsChild>
                                    <w:div w:id="1179389862">
                                      <w:marLeft w:val="0"/>
                                      <w:marRight w:val="0"/>
                                      <w:marTop w:val="0"/>
                                      <w:marBottom w:val="0"/>
                                      <w:divBdr>
                                        <w:top w:val="none" w:sz="0" w:space="0" w:color="auto"/>
                                        <w:left w:val="none" w:sz="0" w:space="0" w:color="auto"/>
                                        <w:bottom w:val="none" w:sz="0" w:space="0" w:color="auto"/>
                                        <w:right w:val="none" w:sz="0" w:space="0" w:color="auto"/>
                                      </w:divBdr>
                                      <w:divsChild>
                                        <w:div w:id="1179389851">
                                          <w:marLeft w:val="0"/>
                                          <w:marRight w:val="0"/>
                                          <w:marTop w:val="0"/>
                                          <w:marBottom w:val="0"/>
                                          <w:divBdr>
                                            <w:top w:val="none" w:sz="0" w:space="0" w:color="auto"/>
                                            <w:left w:val="none" w:sz="0" w:space="0" w:color="auto"/>
                                            <w:bottom w:val="none" w:sz="0" w:space="0" w:color="auto"/>
                                            <w:right w:val="none" w:sz="0" w:space="0" w:color="auto"/>
                                          </w:divBdr>
                                          <w:divsChild>
                                            <w:div w:id="1179389859">
                                              <w:marLeft w:val="0"/>
                                              <w:marRight w:val="0"/>
                                              <w:marTop w:val="0"/>
                                              <w:marBottom w:val="0"/>
                                              <w:divBdr>
                                                <w:top w:val="none" w:sz="0" w:space="0" w:color="auto"/>
                                                <w:left w:val="none" w:sz="0" w:space="0" w:color="auto"/>
                                                <w:bottom w:val="none" w:sz="0" w:space="0" w:color="auto"/>
                                                <w:right w:val="none" w:sz="0" w:space="0" w:color="auto"/>
                                              </w:divBdr>
                                              <w:divsChild>
                                                <w:div w:id="1179389863">
                                                  <w:marLeft w:val="0"/>
                                                  <w:marRight w:val="0"/>
                                                  <w:marTop w:val="0"/>
                                                  <w:marBottom w:val="0"/>
                                                  <w:divBdr>
                                                    <w:top w:val="none" w:sz="0" w:space="0" w:color="auto"/>
                                                    <w:left w:val="none" w:sz="0" w:space="0" w:color="auto"/>
                                                    <w:bottom w:val="none" w:sz="0" w:space="0" w:color="auto"/>
                                                    <w:right w:val="none" w:sz="0" w:space="0" w:color="auto"/>
                                                  </w:divBdr>
                                                  <w:divsChild>
                                                    <w:div w:id="1179389853">
                                                      <w:marLeft w:val="0"/>
                                                      <w:marRight w:val="0"/>
                                                      <w:marTop w:val="0"/>
                                                      <w:marBottom w:val="0"/>
                                                      <w:divBdr>
                                                        <w:top w:val="none" w:sz="0" w:space="0" w:color="auto"/>
                                                        <w:left w:val="none" w:sz="0" w:space="0" w:color="auto"/>
                                                        <w:bottom w:val="none" w:sz="0" w:space="0" w:color="auto"/>
                                                        <w:right w:val="none" w:sz="0" w:space="0" w:color="auto"/>
                                                      </w:divBdr>
                                                      <w:divsChild>
                                                        <w:div w:id="11793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9389858">
      <w:marLeft w:val="0"/>
      <w:marRight w:val="0"/>
      <w:marTop w:val="0"/>
      <w:marBottom w:val="0"/>
      <w:divBdr>
        <w:top w:val="none" w:sz="0" w:space="0" w:color="auto"/>
        <w:left w:val="none" w:sz="0" w:space="0" w:color="auto"/>
        <w:bottom w:val="none" w:sz="0" w:space="0" w:color="auto"/>
        <w:right w:val="none" w:sz="0" w:space="0" w:color="auto"/>
      </w:divBdr>
      <w:divsChild>
        <w:div w:id="1179389850">
          <w:marLeft w:val="0"/>
          <w:marRight w:val="0"/>
          <w:marTop w:val="0"/>
          <w:marBottom w:val="0"/>
          <w:divBdr>
            <w:top w:val="none" w:sz="0" w:space="0" w:color="auto"/>
            <w:left w:val="none" w:sz="0" w:space="0" w:color="auto"/>
            <w:bottom w:val="none" w:sz="0" w:space="0" w:color="auto"/>
            <w:right w:val="none" w:sz="0" w:space="0" w:color="auto"/>
          </w:divBdr>
        </w:div>
        <w:div w:id="1179389852">
          <w:marLeft w:val="0"/>
          <w:marRight w:val="0"/>
          <w:marTop w:val="0"/>
          <w:marBottom w:val="0"/>
          <w:divBdr>
            <w:top w:val="none" w:sz="0" w:space="0" w:color="auto"/>
            <w:left w:val="none" w:sz="0" w:space="0" w:color="auto"/>
            <w:bottom w:val="none" w:sz="0" w:space="0" w:color="auto"/>
            <w:right w:val="none" w:sz="0" w:space="0" w:color="auto"/>
          </w:divBdr>
        </w:div>
      </w:divsChild>
    </w:div>
    <w:div w:id="1179389865">
      <w:marLeft w:val="0"/>
      <w:marRight w:val="0"/>
      <w:marTop w:val="0"/>
      <w:marBottom w:val="0"/>
      <w:divBdr>
        <w:top w:val="none" w:sz="0" w:space="0" w:color="auto"/>
        <w:left w:val="none" w:sz="0" w:space="0" w:color="auto"/>
        <w:bottom w:val="none" w:sz="0" w:space="0" w:color="auto"/>
        <w:right w:val="none" w:sz="0" w:space="0" w:color="auto"/>
      </w:divBdr>
    </w:div>
    <w:div w:id="1179389866">
      <w:marLeft w:val="0"/>
      <w:marRight w:val="0"/>
      <w:marTop w:val="0"/>
      <w:marBottom w:val="0"/>
      <w:divBdr>
        <w:top w:val="none" w:sz="0" w:space="0" w:color="auto"/>
        <w:left w:val="none" w:sz="0" w:space="0" w:color="auto"/>
        <w:bottom w:val="none" w:sz="0" w:space="0" w:color="auto"/>
        <w:right w:val="none" w:sz="0" w:space="0" w:color="auto"/>
      </w:divBdr>
    </w:div>
    <w:div w:id="1179389867">
      <w:marLeft w:val="0"/>
      <w:marRight w:val="0"/>
      <w:marTop w:val="0"/>
      <w:marBottom w:val="0"/>
      <w:divBdr>
        <w:top w:val="none" w:sz="0" w:space="0" w:color="auto"/>
        <w:left w:val="none" w:sz="0" w:space="0" w:color="auto"/>
        <w:bottom w:val="none" w:sz="0" w:space="0" w:color="auto"/>
        <w:right w:val="none" w:sz="0" w:space="0" w:color="auto"/>
      </w:divBdr>
    </w:div>
    <w:div w:id="1179389868">
      <w:marLeft w:val="0"/>
      <w:marRight w:val="0"/>
      <w:marTop w:val="0"/>
      <w:marBottom w:val="0"/>
      <w:divBdr>
        <w:top w:val="none" w:sz="0" w:space="0" w:color="auto"/>
        <w:left w:val="none" w:sz="0" w:space="0" w:color="auto"/>
        <w:bottom w:val="none" w:sz="0" w:space="0" w:color="auto"/>
        <w:right w:val="none" w:sz="0" w:space="0" w:color="auto"/>
      </w:divBdr>
    </w:div>
    <w:div w:id="1179389869">
      <w:marLeft w:val="0"/>
      <w:marRight w:val="0"/>
      <w:marTop w:val="0"/>
      <w:marBottom w:val="0"/>
      <w:divBdr>
        <w:top w:val="none" w:sz="0" w:space="0" w:color="auto"/>
        <w:left w:val="none" w:sz="0" w:space="0" w:color="auto"/>
        <w:bottom w:val="none" w:sz="0" w:space="0" w:color="auto"/>
        <w:right w:val="none" w:sz="0" w:space="0" w:color="auto"/>
      </w:divBdr>
    </w:div>
    <w:div w:id="1179389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5</Pages>
  <Words>1625</Words>
  <Characters>9389</Characters>
  <Application>Microsoft Office Word</Application>
  <DocSecurity>0</DocSecurity>
  <Lines>78</Lines>
  <Paragraphs>21</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Juliana Berka Rodrigues Porfiro</cp:lastModifiedBy>
  <cp:revision>21</cp:revision>
  <cp:lastPrinted>2008-11-20T17:39:00Z</cp:lastPrinted>
  <dcterms:created xsi:type="dcterms:W3CDTF">2021-09-28T20:31:00Z</dcterms:created>
  <dcterms:modified xsi:type="dcterms:W3CDTF">2022-04-27T15:02:00Z</dcterms:modified>
</cp:coreProperties>
</file>