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25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6625" w:rsidRPr="00637B5E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385233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246625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385233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pr</w:t>
      </w:r>
      <w:r w:rsidR="00385233">
        <w:rPr>
          <w:rFonts w:ascii="Arial" w:hAnsi="Arial" w:cs="Arial"/>
          <w:sz w:val="20"/>
          <w:szCs w:val="20"/>
        </w:rPr>
        <w:t xml:space="preserve">eenchimento do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A constatação de infração sanitária pela autoridade de saúde, apontada falsamente como "em co</w:t>
      </w:r>
      <w:r w:rsidR="00385233">
        <w:rPr>
          <w:rFonts w:ascii="Arial" w:hAnsi="Arial" w:cs="Arial"/>
          <w:sz w:val="20"/>
          <w:szCs w:val="20"/>
        </w:rPr>
        <w:t xml:space="preserve">nformidade" no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246625" w:rsidRPr="00245A38" w:rsidRDefault="00246625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Pr="00520049" w:rsidRDefault="00246625" w:rsidP="002E69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6620E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ROTEIRO DE AUTO-INSPEÇÃO PARA </w:t>
      </w:r>
      <w:r w:rsidR="004F1658" w:rsidRPr="004F1658">
        <w:rPr>
          <w:rFonts w:ascii="Arial" w:hAnsi="Arial" w:cs="Arial"/>
          <w:b/>
          <w:sz w:val="20"/>
          <w:szCs w:val="20"/>
          <w:u w:val="single"/>
        </w:rPr>
        <w:t>COMÉRCIO</w:t>
      </w:r>
      <w:r w:rsidR="005A3965">
        <w:rPr>
          <w:rFonts w:ascii="Arial" w:hAnsi="Arial" w:cs="Arial"/>
          <w:b/>
          <w:sz w:val="20"/>
          <w:szCs w:val="20"/>
          <w:u w:val="single"/>
        </w:rPr>
        <w:t xml:space="preserve"> </w:t>
      </w:r>
      <w:bookmarkStart w:id="0" w:name="_GoBack"/>
      <w:bookmarkEnd w:id="0"/>
      <w:r w:rsidR="004F1658" w:rsidRPr="004F1658">
        <w:rPr>
          <w:rFonts w:ascii="Arial" w:hAnsi="Arial" w:cs="Arial"/>
          <w:b/>
          <w:sz w:val="20"/>
          <w:szCs w:val="20"/>
          <w:u w:val="single"/>
        </w:rPr>
        <w:t>ATACADISTA DE AVES ABATIDAS E DERIVADOS</w:t>
      </w:r>
    </w:p>
    <w:p w:rsidR="00246625" w:rsidRPr="00245A38" w:rsidRDefault="002466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2A67">
        <w:rPr>
          <w:rFonts w:ascii="Arial" w:hAnsi="Arial" w:cs="Arial"/>
          <w:b/>
          <w:sz w:val="20"/>
          <w:szCs w:val="20"/>
        </w:rPr>
        <w:t>COD</w:t>
      </w:r>
      <w:r>
        <w:rPr>
          <w:rFonts w:ascii="Arial" w:hAnsi="Arial" w:cs="Arial"/>
          <w:b/>
          <w:sz w:val="20"/>
          <w:szCs w:val="20"/>
        </w:rPr>
        <w:t>.: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="004F1658" w:rsidRPr="004F1658">
        <w:rPr>
          <w:rFonts w:ascii="Arial" w:hAnsi="Arial" w:cs="Arial"/>
          <w:b/>
          <w:sz w:val="20"/>
          <w:szCs w:val="20"/>
        </w:rPr>
        <w:t>4634-6/02.</w:t>
      </w:r>
    </w:p>
    <w:p w:rsidR="00246625" w:rsidRPr="00BB0D46" w:rsidRDefault="00246625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246625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246625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246625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246625" w:rsidRPr="00245A38" w:rsidTr="00BB0D46">
        <w:trPr>
          <w:trHeight w:val="708"/>
        </w:trPr>
        <w:tc>
          <w:tcPr>
            <w:tcW w:w="6948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Pr="003D43B8" w:rsidRDefault="00246625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246625" w:rsidRPr="003D43B8" w:rsidRDefault="00246625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246625" w:rsidRPr="00526D82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Refrigeradores/congeladores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/câmaras frias/estufas em bom estado de conservação e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com controle diá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 xml:space="preserve">1.17)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etente</w:t>
            </w:r>
            <w:r w:rsidRPr="00CF7D7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(procedência comprovada)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FE2A67" w:rsidTr="006C515F">
        <w:trPr>
          <w:jc w:val="center"/>
        </w:trPr>
        <w:tc>
          <w:tcPr>
            <w:tcW w:w="5815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1.20) </w:t>
            </w:r>
            <w:r w:rsidRPr="009B1463">
              <w:rPr>
                <w:rFonts w:ascii="Arial" w:hAnsi="Arial" w:cs="Arial"/>
                <w:sz w:val="20"/>
                <w:szCs w:val="20"/>
              </w:rPr>
              <w:t>Saneantes, produtos de perfumaria, limpeza e congêneres identificados, com registro no MS e armazenados em local separado dos alimentos.</w:t>
            </w: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14 § 3º e 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96 parágrafo único </w:t>
            </w:r>
            <w:r>
              <w:rPr>
                <w:rFonts w:ascii="Arial" w:hAnsi="Arial" w:cs="Arial"/>
                <w:sz w:val="20"/>
                <w:szCs w:val="20"/>
              </w:rPr>
              <w:t>Dec. Est.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 31455/87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1.30)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1.34)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2.3)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c/c Dec. Municipal 14781/2015 c/c Portaria SMS 02/2016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2.5) Sistema de climatização com manutenção e limpeza</w:t>
            </w:r>
          </w:p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 xml:space="preserve">PMOC, quando acima de 60.000 </w:t>
            </w:r>
            <w:proofErr w:type="spellStart"/>
            <w:r w:rsidRPr="00FB445F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Portaria GM.3523/98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>Dec. Mun. 4591/06</w:t>
            </w:r>
          </w:p>
        </w:tc>
      </w:tr>
    </w:tbl>
    <w:p w:rsidR="00246625" w:rsidRDefault="00246625">
      <w:pPr>
        <w:rPr>
          <w:rFonts w:ascii="Arial" w:hAnsi="Arial" w:cs="Arial"/>
          <w:b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246625" w:rsidRPr="00245A38" w:rsidRDefault="00246625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lastRenderedPageBreak/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246625" w:rsidRPr="00245A38" w:rsidRDefault="00246625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246625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6625" w:rsidRPr="00B76941" w:rsidRDefault="00246625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246625" w:rsidRPr="00B76941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D87BD1">
      <w:pPr>
        <w:rPr>
          <w:rFonts w:ascii="Arial" w:hAnsi="Arial" w:cs="Arial"/>
          <w:sz w:val="20"/>
          <w:szCs w:val="20"/>
          <w:u w:val="single"/>
        </w:rPr>
      </w:pPr>
    </w:p>
    <w:p w:rsidR="00246625" w:rsidRDefault="0024662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Default="00246625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246625" w:rsidRPr="00FD0E0D" w:rsidRDefault="00246625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246625" w:rsidRPr="008346AF" w:rsidTr="008F1CE5">
        <w:tc>
          <w:tcPr>
            <w:tcW w:w="0" w:type="auto"/>
          </w:tcPr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246625" w:rsidRPr="008346AF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6625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46625" w:rsidRDefault="00246625">
      <w:pPr>
        <w:rPr>
          <w:rFonts w:ascii="Arial" w:hAnsi="Arial" w:cs="Arial"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sectPr w:rsidR="00246625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36F" w:rsidRDefault="00A6736F">
      <w:r>
        <w:separator/>
      </w:r>
    </w:p>
  </w:endnote>
  <w:endnote w:type="continuationSeparator" w:id="0">
    <w:p w:rsidR="00A6736F" w:rsidRDefault="00A6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36F" w:rsidRDefault="00A6736F">
      <w:r>
        <w:separator/>
      </w:r>
    </w:p>
  </w:footnote>
  <w:footnote w:type="continuationSeparator" w:id="0">
    <w:p w:rsidR="00A6736F" w:rsidRDefault="00A67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625" w:rsidRPr="00BE1AE8" w:rsidRDefault="00385233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625">
      <w:t xml:space="preserve">                  </w:t>
    </w:r>
    <w:r w:rsidR="00246625" w:rsidRPr="00BE1AE8">
      <w:rPr>
        <w:rFonts w:ascii="Arial" w:hAnsi="Arial" w:cs="Arial"/>
        <w:b/>
        <w:sz w:val="22"/>
        <w:szCs w:val="22"/>
      </w:rPr>
      <w:t>PREFEITURA DE FLORIANÓPOLIS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246625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1073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38FC"/>
    <w:rsid w:val="00074074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2AE1"/>
    <w:rsid w:val="001756A7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6625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E6925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33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1658"/>
    <w:rsid w:val="004F3217"/>
    <w:rsid w:val="004F4338"/>
    <w:rsid w:val="00520049"/>
    <w:rsid w:val="00525D87"/>
    <w:rsid w:val="00526D82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3965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C515F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000A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1463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6736F"/>
    <w:rsid w:val="00A71F46"/>
    <w:rsid w:val="00A72542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7D75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9699F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BD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445F"/>
    <w:rsid w:val="00FC3CE4"/>
    <w:rsid w:val="00FD0E0D"/>
    <w:rsid w:val="00FD55D9"/>
    <w:rsid w:val="00FD7E65"/>
    <w:rsid w:val="00FE2A67"/>
    <w:rsid w:val="00FE3319"/>
    <w:rsid w:val="00FE584C"/>
    <w:rsid w:val="00FF24A5"/>
    <w:rsid w:val="00FF41B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7FAE5F0-78E3-4F94-A7F0-EE2C3E51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60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0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60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1667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Laura Hermes Abraham</cp:lastModifiedBy>
  <cp:revision>3</cp:revision>
  <cp:lastPrinted>2008-11-20T17:39:00Z</cp:lastPrinted>
  <dcterms:created xsi:type="dcterms:W3CDTF">2019-06-26T19:48:00Z</dcterms:created>
  <dcterms:modified xsi:type="dcterms:W3CDTF">2019-06-26T19:48:00Z</dcterms:modified>
</cp:coreProperties>
</file>