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71" w:rsidRPr="00245A38" w:rsidRDefault="00FE7599" w:rsidP="00A00C0E">
      <w:pPr>
        <w:spacing w:after="60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1025" cy="723900"/>
            <wp:effectExtent l="19050" t="0" r="9525" b="0"/>
            <wp:wrapSquare wrapText="bothSides"/>
            <wp:docPr id="2" name="Imagem 2" descr="Logo Prefeitura só fig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efeitura só figu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D71" w:rsidRPr="00245A38">
        <w:rPr>
          <w:rFonts w:ascii="Arial" w:hAnsi="Arial" w:cs="Arial"/>
          <w:sz w:val="20"/>
          <w:szCs w:val="20"/>
        </w:rPr>
        <w:t>PREFEITURA DE FLORIANÓPOLIS</w:t>
      </w:r>
    </w:p>
    <w:p w:rsidR="002B0D71" w:rsidRPr="00245A38" w:rsidRDefault="002B0D71" w:rsidP="00A00C0E">
      <w:pPr>
        <w:spacing w:after="60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SECRETARIA MUNICIPAL DE SAÚDE</w:t>
      </w:r>
    </w:p>
    <w:p w:rsidR="002B0D71" w:rsidRPr="00245A38" w:rsidRDefault="002B0D71" w:rsidP="00A00C0E">
      <w:pPr>
        <w:spacing w:after="60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DIRETORIA DE VIGILÂNCIA EM SAÚDE</w:t>
      </w:r>
    </w:p>
    <w:p w:rsidR="002B0D71" w:rsidRPr="00245A38" w:rsidRDefault="002B0D71" w:rsidP="00A00C0E">
      <w:pPr>
        <w:spacing w:after="60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GERÊNCIA DE VIGILÂNCIA SANITÁRIA E AMBIENTAL</w:t>
      </w:r>
    </w:p>
    <w:p w:rsidR="002B0D71" w:rsidRPr="00245A38" w:rsidRDefault="002B0D71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760ABC" w:rsidRDefault="008E4DCC" w:rsidP="00FE759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D7F83">
        <w:rPr>
          <w:rFonts w:ascii="Arial" w:hAnsi="Arial" w:cs="Arial"/>
          <w:b/>
          <w:sz w:val="20"/>
          <w:szCs w:val="20"/>
          <w:u w:val="single"/>
        </w:rPr>
        <w:t xml:space="preserve">ROTEIRO DE </w:t>
      </w:r>
      <w:r>
        <w:rPr>
          <w:rFonts w:ascii="Arial" w:hAnsi="Arial" w:cs="Arial"/>
          <w:b/>
          <w:sz w:val="20"/>
          <w:szCs w:val="20"/>
          <w:u w:val="single"/>
        </w:rPr>
        <w:t>AUTO-</w:t>
      </w:r>
      <w:r w:rsidRPr="004D7F83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FE7599">
        <w:rPr>
          <w:rFonts w:ascii="Arial" w:hAnsi="Arial" w:cs="Arial"/>
          <w:b/>
          <w:sz w:val="20"/>
          <w:szCs w:val="20"/>
          <w:u w:val="single"/>
        </w:rPr>
        <w:t>FUNERÁRIA</w:t>
      </w:r>
      <w:r w:rsidR="008A2895">
        <w:rPr>
          <w:rFonts w:ascii="Arial" w:hAnsi="Arial" w:cs="Arial"/>
          <w:b/>
          <w:sz w:val="20"/>
          <w:szCs w:val="20"/>
          <w:u w:val="single"/>
        </w:rPr>
        <w:t>/CREMAÇÃO/SEPULTAMENTO</w:t>
      </w:r>
    </w:p>
    <w:p w:rsidR="003577B9" w:rsidRPr="003577B9" w:rsidRDefault="008A2895" w:rsidP="003577B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CNAE - </w:t>
      </w:r>
      <w:r w:rsidRPr="008A2895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9603-3/03 9603-3/04 9603-3/02 9603-3/05</w:t>
      </w:r>
    </w:p>
    <w:p w:rsidR="002B0D71" w:rsidRPr="00245A38" w:rsidRDefault="002B0D7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B0D71" w:rsidRPr="00BB0D46" w:rsidRDefault="002B0D71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 w:rsidR="00BB0D46"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 w:rsidR="00BB0D46"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3D43B8" w:rsidRDefault="003D43B8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3D43B8" w:rsidRPr="00245A38" w:rsidTr="00BB0D46">
        <w:trPr>
          <w:trHeight w:val="697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B8" w:rsidRPr="00BB0D46" w:rsidRDefault="003D43B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3D43B8" w:rsidRPr="00245A38" w:rsidTr="00BB0D46">
        <w:trPr>
          <w:trHeight w:val="701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B8" w:rsidRPr="00BB0D46" w:rsidRDefault="003D43B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3D43B8" w:rsidRPr="00245A38" w:rsidTr="00BB0D46">
        <w:trPr>
          <w:trHeight w:val="708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B8" w:rsidRPr="00BB0D46" w:rsidRDefault="003D43B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BB0D46" w:rsidRPr="00245A38" w:rsidTr="00BB0D46">
        <w:trPr>
          <w:trHeight w:val="708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46" w:rsidRPr="00BB0D46" w:rsidRDefault="00BB0D4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46" w:rsidRPr="00BB0D46" w:rsidRDefault="00BB0D4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46" w:rsidRPr="00BB0D46" w:rsidRDefault="00BB0D4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3D43B8" w:rsidRPr="00245A38" w:rsidRDefault="003D43B8">
      <w:pPr>
        <w:rPr>
          <w:rFonts w:ascii="Arial" w:hAnsi="Arial" w:cs="Arial"/>
          <w:sz w:val="20"/>
          <w:szCs w:val="20"/>
        </w:rPr>
      </w:pPr>
    </w:p>
    <w:p w:rsidR="003D43B8" w:rsidRPr="003D43B8" w:rsidRDefault="003D43B8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3D43B8" w:rsidRDefault="003D43B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3D43B8" w:rsidRDefault="003D43B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3D43B8" w:rsidRDefault="003D43B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BB0D46" w:rsidRDefault="003D43B8" w:rsidP="003D43B8">
      <w:pPr>
        <w:rPr>
          <w:rFonts w:ascii="Arial" w:hAnsi="Arial" w:cs="Arial"/>
          <w:sz w:val="20"/>
          <w:szCs w:val="20"/>
        </w:rPr>
      </w:pPr>
      <w:r w:rsidRPr="003D43B8">
        <w:rPr>
          <w:rFonts w:ascii="Arial" w:hAnsi="Arial" w:cs="Arial"/>
          <w:sz w:val="20"/>
          <w:szCs w:val="20"/>
        </w:rPr>
        <w:t>CF – Conformidade</w:t>
      </w:r>
      <w:r w:rsidR="00BB0D46">
        <w:rPr>
          <w:rFonts w:ascii="Arial" w:hAnsi="Arial" w:cs="Arial"/>
          <w:sz w:val="20"/>
          <w:szCs w:val="20"/>
        </w:rPr>
        <w:t>*</w:t>
      </w:r>
    </w:p>
    <w:p w:rsidR="003D43B8" w:rsidRPr="003D43B8" w:rsidRDefault="00BB0D4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D43B8" w:rsidRPr="003D43B8">
        <w:rPr>
          <w:rFonts w:ascii="Arial" w:hAnsi="Arial" w:cs="Arial"/>
          <w:sz w:val="20"/>
          <w:szCs w:val="20"/>
          <w:u w:val="single"/>
        </w:rPr>
        <w:t>a s</w:t>
      </w:r>
      <w:r w:rsidR="003D43B8">
        <w:rPr>
          <w:rFonts w:ascii="Arial" w:hAnsi="Arial" w:cs="Arial"/>
          <w:sz w:val="20"/>
          <w:szCs w:val="20"/>
          <w:u w:val="single"/>
        </w:rPr>
        <w:t>er preenchido</w:t>
      </w:r>
      <w:r w:rsidR="003D43B8" w:rsidRPr="003D43B8">
        <w:rPr>
          <w:rFonts w:ascii="Arial" w:hAnsi="Arial" w:cs="Arial"/>
          <w:sz w:val="20"/>
          <w:szCs w:val="20"/>
          <w:u w:val="single"/>
        </w:rPr>
        <w:t xml:space="preserve"> pelo fiscal no momento da inspeção</w:t>
      </w:r>
      <w:r w:rsidR="003D43B8" w:rsidRPr="003D43B8">
        <w:rPr>
          <w:rFonts w:ascii="Arial" w:hAnsi="Arial" w:cs="Arial"/>
          <w:sz w:val="20"/>
          <w:szCs w:val="20"/>
        </w:rPr>
        <w:t>.</w:t>
      </w:r>
    </w:p>
    <w:p w:rsidR="002B0D71" w:rsidRDefault="002B0D71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8E4DCC" w:rsidRPr="004D7F83" w:rsidTr="008E4DCC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CC" w:rsidRPr="004D7F83" w:rsidRDefault="00EC4997" w:rsidP="008E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ÁREA FÍSICA E INSTALAÇÕES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CC" w:rsidRPr="004D7F83" w:rsidRDefault="008E4DCC" w:rsidP="008E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CC" w:rsidRPr="004D7F83" w:rsidRDefault="008E4DCC" w:rsidP="008E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CC" w:rsidRPr="004D7F83" w:rsidRDefault="008E4DCC" w:rsidP="008E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Default="008E4DCC" w:rsidP="008E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CC" w:rsidRPr="004D7F83" w:rsidRDefault="008E4DCC" w:rsidP="008E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E4DCC" w:rsidRPr="00086DD0" w:rsidTr="008E4DCC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346D9E" w:rsidRDefault="008E4DCC" w:rsidP="008E4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46D9E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 w:rsidRPr="00346D9E">
              <w:rPr>
                <w:rFonts w:ascii="Arial" w:hAnsi="Arial" w:cs="Arial"/>
                <w:sz w:val="20"/>
                <w:szCs w:val="20"/>
              </w:rPr>
              <w:t>Pisos, paredes e teto</w:t>
            </w:r>
            <w:proofErr w:type="gramEnd"/>
            <w:r w:rsidRPr="00346D9E">
              <w:rPr>
                <w:rFonts w:ascii="Arial" w:hAnsi="Arial" w:cs="Arial"/>
                <w:sz w:val="20"/>
                <w:szCs w:val="20"/>
              </w:rPr>
              <w:t xml:space="preserve"> (liso, lavável e íntegro)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A67E84" w:rsidRDefault="008E4DCC" w:rsidP="008E4D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A67E84" w:rsidRDefault="008E4DCC" w:rsidP="008E4D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A67E84" w:rsidRDefault="008E4DCC" w:rsidP="008E4D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346D9E" w:rsidRDefault="008E4DCC" w:rsidP="008E4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9F6C30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NR 8</w:t>
            </w:r>
          </w:p>
        </w:tc>
      </w:tr>
      <w:tr w:rsidR="008E4DCC" w:rsidRPr="00086DD0" w:rsidTr="008E4DCC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8E4DCC" w:rsidP="008E4DC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2 </w:t>
            </w:r>
            <w:r w:rsidRPr="00346D9E">
              <w:rPr>
                <w:rFonts w:ascii="Arial" w:hAnsi="Arial" w:cs="Arial"/>
                <w:sz w:val="20"/>
                <w:szCs w:val="20"/>
              </w:rPr>
              <w:t>- Ventilação suficiente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1A4370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>NR 17</w:t>
            </w:r>
          </w:p>
        </w:tc>
      </w:tr>
      <w:tr w:rsidR="008E4DCC" w:rsidRPr="00086DD0" w:rsidTr="008E4DCC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8E4DCC" w:rsidP="008E4D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3 - </w:t>
            </w:r>
            <w:r w:rsidRPr="00346D9E">
              <w:rPr>
                <w:rFonts w:ascii="Arial" w:hAnsi="Arial" w:cs="Arial"/>
                <w:sz w:val="20"/>
                <w:szCs w:val="20"/>
              </w:rPr>
              <w:t>Iluminação suficiente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1A4370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>NR 17</w:t>
            </w:r>
          </w:p>
        </w:tc>
      </w:tr>
      <w:tr w:rsidR="008E4DCC" w:rsidRPr="00086DD0" w:rsidTr="008E4DCC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8E4DCC" w:rsidP="008E4D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4 - </w:t>
            </w:r>
            <w:r w:rsidRPr="00346D9E">
              <w:rPr>
                <w:rFonts w:ascii="Arial" w:hAnsi="Arial" w:cs="Arial"/>
                <w:sz w:val="20"/>
                <w:szCs w:val="20"/>
              </w:rPr>
              <w:t>Fiação elétrica protegida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086DD0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F8073F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73F">
              <w:rPr>
                <w:rFonts w:ascii="Arial" w:hAnsi="Arial" w:cs="Arial"/>
                <w:sz w:val="18"/>
                <w:szCs w:val="18"/>
                <w:lang w:val="en-US"/>
              </w:rPr>
              <w:t>LCM 239/06,</w:t>
            </w:r>
            <w:r w:rsidRPr="00F8073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F8073F">
              <w:rPr>
                <w:rFonts w:ascii="Arial" w:hAnsi="Arial" w:cs="Arial"/>
                <w:sz w:val="18"/>
                <w:szCs w:val="18"/>
                <w:lang w:val="en-US"/>
              </w:rPr>
              <w:t>Art. 19, 48; Port.  3.214/78 MTE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</w:t>
            </w:r>
            <w:r w:rsidRPr="00F8073F">
              <w:rPr>
                <w:rFonts w:ascii="Arial" w:hAnsi="Arial" w:cs="Arial"/>
                <w:sz w:val="18"/>
                <w:szCs w:val="18"/>
                <w:lang w:val="en-US"/>
              </w:rPr>
              <w:t xml:space="preserve"> NR 10 - </w:t>
            </w:r>
          </w:p>
        </w:tc>
      </w:tr>
      <w:tr w:rsidR="008E4DCC" w:rsidRPr="0013481A" w:rsidTr="008E4DCC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CC" w:rsidRPr="0013481A" w:rsidRDefault="008E4DCC" w:rsidP="008E4D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81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5 - </w:t>
            </w:r>
            <w:r w:rsidRPr="00346D9E">
              <w:rPr>
                <w:rFonts w:ascii="Arial" w:hAnsi="Arial" w:cs="Arial"/>
                <w:sz w:val="20"/>
                <w:szCs w:val="20"/>
              </w:rPr>
              <w:t>Possui armários de uso para a guarda dos pertences dos funcionários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1E4842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NR 24</w:t>
            </w:r>
          </w:p>
        </w:tc>
        <w:bookmarkStart w:id="0" w:name="_GoBack"/>
        <w:bookmarkEnd w:id="0"/>
      </w:tr>
      <w:tr w:rsidR="008E4DCC" w:rsidRPr="0013481A" w:rsidTr="008E4DCC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CC" w:rsidRPr="0013481A" w:rsidRDefault="003577B9" w:rsidP="008E4D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r w:rsidR="008E4DC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</w:t>
            </w:r>
            <w:r w:rsidR="008E4DCC" w:rsidRPr="00346D9E">
              <w:rPr>
                <w:rFonts w:ascii="Arial" w:hAnsi="Arial" w:cs="Arial"/>
                <w:sz w:val="20"/>
                <w:szCs w:val="20"/>
              </w:rPr>
              <w:t>Instalações sanitárias com lavatório provido de sabonete líquido neutro, papel toalha e lixeira acionada sem o uso das mãos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1A4370" w:rsidP="008E4DC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>NR 24</w:t>
            </w:r>
          </w:p>
        </w:tc>
      </w:tr>
      <w:tr w:rsidR="008E4DCC" w:rsidRPr="0013481A" w:rsidTr="008E4DCC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3577B9" w:rsidP="008E4D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577B9">
              <w:rPr>
                <w:rFonts w:ascii="Arial" w:hAnsi="Arial" w:cs="Arial"/>
                <w:sz w:val="20"/>
                <w:szCs w:val="20"/>
              </w:rPr>
              <w:t>7</w:t>
            </w:r>
            <w:r w:rsidR="008E4DCC">
              <w:rPr>
                <w:rFonts w:ascii="Arial" w:hAnsi="Arial" w:cs="Arial"/>
                <w:sz w:val="20"/>
                <w:szCs w:val="20"/>
              </w:rPr>
              <w:t xml:space="preserve"> – Prateleiras, e</w:t>
            </w:r>
            <w:r w:rsidR="008E4DCC" w:rsidRPr="00346D9E">
              <w:rPr>
                <w:rFonts w:ascii="Arial" w:hAnsi="Arial" w:cs="Arial"/>
                <w:sz w:val="20"/>
                <w:szCs w:val="20"/>
              </w:rPr>
              <w:t>quipamentos, móveis e utensílios: condições gerais de conservação e higiene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1A4370" w:rsidP="008E4DC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24</w:t>
            </w:r>
          </w:p>
        </w:tc>
      </w:tr>
      <w:tr w:rsidR="008E4DCC" w:rsidRPr="0013481A" w:rsidTr="008E4DCC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BD4DE1" w:rsidP="008E4D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  <w:r w:rsidR="008E4DC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</w:t>
            </w:r>
            <w:r w:rsidR="008E4DCC" w:rsidRPr="00346D9E">
              <w:rPr>
                <w:rFonts w:ascii="Arial" w:hAnsi="Arial" w:cs="Arial"/>
                <w:sz w:val="20"/>
                <w:szCs w:val="20"/>
              </w:rPr>
              <w:t>Ambiente livre de materiais estranhos ou em desuso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13481A" w:rsidRDefault="008E4DCC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C" w:rsidRPr="009B750E" w:rsidRDefault="009B750E" w:rsidP="008E4DC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50E">
              <w:rPr>
                <w:rFonts w:ascii="Arial" w:hAnsi="Arial" w:cs="Arial"/>
                <w:color w:val="000000"/>
                <w:sz w:val="20"/>
                <w:szCs w:val="20"/>
              </w:rPr>
              <w:t xml:space="preserve">LCM 239/06, </w:t>
            </w:r>
            <w:proofErr w:type="spellStart"/>
            <w:r w:rsidRPr="009B750E"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  <w:proofErr w:type="spellEnd"/>
            <w:r w:rsidRPr="009B750E">
              <w:rPr>
                <w:rFonts w:ascii="Arial" w:hAnsi="Arial" w:cs="Arial"/>
                <w:color w:val="000000"/>
                <w:sz w:val="20"/>
                <w:szCs w:val="20"/>
              </w:rPr>
              <w:t xml:space="preserve"> 48, 49</w:t>
            </w:r>
          </w:p>
          <w:p w:rsidR="009B750E" w:rsidRPr="005E7C0A" w:rsidRDefault="009B750E" w:rsidP="008E4DC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E7599" w:rsidRPr="0013481A" w:rsidTr="008E4DCC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9" w:rsidRPr="00F51F9A" w:rsidRDefault="00FE7599" w:rsidP="00FE759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9 - </w:t>
            </w:r>
            <w:r>
              <w:rPr>
                <w:rFonts w:ascii="Arial" w:eastAsia="FreeSans" w:hAnsi="Arial" w:cs="Arial"/>
                <w:sz w:val="20"/>
                <w:szCs w:val="20"/>
              </w:rPr>
              <w:t>U</w:t>
            </w:r>
            <w:r w:rsidRPr="00F51F9A">
              <w:rPr>
                <w:rFonts w:ascii="Arial" w:eastAsia="FreeSans" w:hAnsi="Arial" w:cs="Arial"/>
                <w:sz w:val="20"/>
                <w:szCs w:val="20"/>
              </w:rPr>
              <w:t>rnas</w:t>
            </w:r>
            <w:r>
              <w:rPr>
                <w:rFonts w:ascii="Arial" w:eastAsia="FreeSans" w:hAnsi="Arial" w:cs="Arial"/>
                <w:sz w:val="20"/>
                <w:szCs w:val="20"/>
              </w:rPr>
              <w:t xml:space="preserve"> </w:t>
            </w:r>
            <w:r w:rsidRPr="00F51F9A">
              <w:rPr>
                <w:rFonts w:ascii="Arial" w:eastAsia="FreeSans" w:hAnsi="Arial" w:cs="Arial"/>
                <w:sz w:val="20"/>
                <w:szCs w:val="20"/>
              </w:rPr>
              <w:t>funerárias de madeira, trabalhadas ou não, sendo facultativo o uso de revestimento e proibido</w:t>
            </w:r>
          </w:p>
          <w:p w:rsidR="00FE7599" w:rsidRDefault="00FE7599" w:rsidP="00FE759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F51F9A">
              <w:rPr>
                <w:rFonts w:ascii="Arial" w:eastAsia="FreeSans" w:hAnsi="Arial" w:cs="Arial"/>
                <w:sz w:val="20"/>
                <w:szCs w:val="20"/>
              </w:rPr>
              <w:t>o</w:t>
            </w:r>
            <w:proofErr w:type="gramEnd"/>
            <w:r w:rsidRPr="00F51F9A">
              <w:rPr>
                <w:rFonts w:ascii="Arial" w:eastAsia="FreeSans" w:hAnsi="Arial" w:cs="Arial"/>
                <w:sz w:val="20"/>
                <w:szCs w:val="20"/>
              </w:rPr>
              <w:t xml:space="preserve"> uso de material não-degradável</w:t>
            </w:r>
            <w:r>
              <w:rPr>
                <w:rFonts w:ascii="Arial" w:eastAsia="FreeSans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9" w:rsidRPr="0013481A" w:rsidRDefault="00FE7599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9" w:rsidRPr="0013481A" w:rsidRDefault="00FE7599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9" w:rsidRPr="0013481A" w:rsidRDefault="00FE7599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9" w:rsidRPr="0013481A" w:rsidRDefault="00FE7599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9" w:rsidRPr="009B750E" w:rsidRDefault="00FE7599" w:rsidP="008E4DC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Decreto Estadual 30.570/86 c/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Lei Estadual 6320/83</w:t>
            </w:r>
          </w:p>
        </w:tc>
      </w:tr>
      <w:tr w:rsidR="00EE0A9F" w:rsidRPr="0013481A" w:rsidTr="008E4DCC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9F" w:rsidRDefault="00EE0A9F" w:rsidP="00FE759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– Dispor a destinação final dos resíduos gerados conforme a legislação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9F" w:rsidRPr="0013481A" w:rsidRDefault="00EE0A9F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9F" w:rsidRPr="0013481A" w:rsidRDefault="00EE0A9F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9F" w:rsidRPr="0013481A" w:rsidRDefault="00EE0A9F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9F" w:rsidRPr="0013481A" w:rsidRDefault="00EE0A9F" w:rsidP="008E4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9F" w:rsidRDefault="00EE0A9F" w:rsidP="008E4DC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LCM 239/06, Art. 46</w:t>
            </w:r>
          </w:p>
        </w:tc>
      </w:tr>
      <w:tr w:rsidR="00B22839" w:rsidRPr="005C3F21" w:rsidTr="00B22839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EC4997" w:rsidP="00B228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B22839" w:rsidRPr="00B22839">
              <w:rPr>
                <w:rFonts w:ascii="Arial" w:hAnsi="Arial" w:cs="Arial"/>
                <w:b/>
                <w:sz w:val="20"/>
                <w:szCs w:val="20"/>
              </w:rPr>
              <w:t>ACONDICIONAMENTO E DESTINO DO LIXO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3577B9" w:rsidRDefault="00B22839" w:rsidP="00B228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577B9">
              <w:rPr>
                <w:rFonts w:ascii="Arial" w:hAnsi="Arial" w:cs="Arial"/>
                <w:b/>
                <w:sz w:val="18"/>
                <w:szCs w:val="18"/>
              </w:rPr>
              <w:t>LCM 113/03</w:t>
            </w:r>
          </w:p>
        </w:tc>
      </w:tr>
      <w:tr w:rsidR="00B22839" w:rsidRPr="005C3F21" w:rsidTr="00B22839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5C3F21" w:rsidRDefault="00B22839" w:rsidP="00B228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F21">
              <w:rPr>
                <w:rFonts w:ascii="Arial" w:hAnsi="Arial" w:cs="Arial"/>
                <w:sz w:val="20"/>
                <w:szCs w:val="20"/>
              </w:rPr>
              <w:t>1 - Local para o acondicionamento do lixo junto ao alinhamento frontal, não obstruindo o passeio público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B22839" w:rsidP="00B22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Art. 1°</w:t>
            </w:r>
          </w:p>
        </w:tc>
      </w:tr>
      <w:tr w:rsidR="00B22839" w:rsidRPr="005C3F21" w:rsidTr="00B22839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5C3F21" w:rsidRDefault="00B22839" w:rsidP="00B228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F21">
              <w:rPr>
                <w:rFonts w:ascii="Arial" w:hAnsi="Arial" w:cs="Arial"/>
                <w:sz w:val="20"/>
                <w:szCs w:val="20"/>
              </w:rPr>
              <w:t>2 - Resíduos sólidos acondicionados em embalagens plásticas devidamente fec</w:t>
            </w:r>
            <w:r w:rsidR="00EE0A9F">
              <w:rPr>
                <w:rFonts w:ascii="Arial" w:hAnsi="Arial" w:cs="Arial"/>
                <w:sz w:val="20"/>
                <w:szCs w:val="20"/>
              </w:rPr>
              <w:t>hadas em local limpo e com frequ</w:t>
            </w:r>
            <w:r w:rsidRPr="005C3F21">
              <w:rPr>
                <w:rFonts w:ascii="Arial" w:hAnsi="Arial" w:cs="Arial"/>
                <w:sz w:val="20"/>
                <w:szCs w:val="20"/>
              </w:rPr>
              <w:t>ente manutenção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B22839" w:rsidP="00B22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Art. 1º, § 4° e § 5 °</w:t>
            </w:r>
          </w:p>
        </w:tc>
      </w:tr>
      <w:tr w:rsidR="00B22839" w:rsidRPr="005C3F21" w:rsidTr="00B22839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5C3F21" w:rsidRDefault="00B22839" w:rsidP="00B228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F21">
              <w:rPr>
                <w:rFonts w:ascii="Arial" w:hAnsi="Arial" w:cs="Arial"/>
                <w:sz w:val="20"/>
                <w:szCs w:val="20"/>
              </w:rPr>
              <w:t>3 - Possui contentores com tampa e rodas diferenciados por cores de acordo com o tipo de lixo.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B22839" w:rsidP="00B22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Art. 3º e 5º</w:t>
            </w:r>
          </w:p>
          <w:p w:rsidR="00B22839" w:rsidRPr="00B22839" w:rsidRDefault="00B22839" w:rsidP="00B22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2839" w:rsidRPr="005C3F21" w:rsidTr="00B22839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5C3F21" w:rsidRDefault="00B22839" w:rsidP="00B228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F21">
              <w:rPr>
                <w:rFonts w:ascii="Arial" w:hAnsi="Arial" w:cs="Arial"/>
                <w:sz w:val="20"/>
                <w:szCs w:val="20"/>
              </w:rPr>
              <w:lastRenderedPageBreak/>
              <w:t>4 - O tempo de permanência dos contentores nos logradouros públicos é cumprido: Coleta diurna: até duas horas antes da coleta e duas horas depois; Coleta após as 18 horas os contentores deverão ser retirados até as 7 horas do dia seguinte.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B22839" w:rsidP="00B22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Art. 7°</w:t>
            </w:r>
          </w:p>
        </w:tc>
      </w:tr>
      <w:tr w:rsidR="00B22839" w:rsidRPr="005C3F21" w:rsidTr="00B22839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Default="00B22839" w:rsidP="00B228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F21">
              <w:rPr>
                <w:rFonts w:ascii="Arial" w:hAnsi="Arial" w:cs="Arial"/>
                <w:sz w:val="20"/>
                <w:szCs w:val="20"/>
              </w:rPr>
              <w:t>5 - Utilização dos serviços de coleta do município</w:t>
            </w:r>
          </w:p>
          <w:p w:rsidR="00B22839" w:rsidRPr="005C3F21" w:rsidRDefault="00B22839" w:rsidP="00B228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B22839" w:rsidP="00B22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LCM 239/06, Art. 43</w:t>
            </w:r>
          </w:p>
        </w:tc>
      </w:tr>
      <w:tr w:rsidR="00B22839" w:rsidRPr="004D7F83" w:rsidTr="00B22839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B22839" w:rsidP="00B228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22839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4D7F83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4D7F83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4D7F83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3577B9" w:rsidRDefault="00B22839" w:rsidP="00B228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577B9">
              <w:rPr>
                <w:rFonts w:ascii="Arial" w:hAnsi="Arial" w:cs="Arial"/>
                <w:b/>
                <w:sz w:val="18"/>
                <w:szCs w:val="18"/>
              </w:rPr>
              <w:t>ENQUADRAMENTO LEGAL</w:t>
            </w:r>
          </w:p>
        </w:tc>
      </w:tr>
      <w:tr w:rsidR="00B22839" w:rsidTr="00B22839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Default="007F19BF" w:rsidP="00B228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22839">
              <w:rPr>
                <w:rFonts w:ascii="Arial" w:hAnsi="Arial" w:cs="Arial"/>
                <w:sz w:val="20"/>
                <w:szCs w:val="20"/>
              </w:rPr>
              <w:t xml:space="preserve">- Registro de limpeza do sistema de climatização ou PMOC, quando acima de 60.000 </w:t>
            </w:r>
            <w:proofErr w:type="spellStart"/>
            <w:r w:rsidR="00B22839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  <w:r w:rsidR="00B22839"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="00B22839" w:rsidRPr="00557C03">
              <w:rPr>
                <w:rFonts w:ascii="Arial" w:hAnsi="Arial" w:cs="Arial"/>
                <w:sz w:val="20"/>
                <w:szCs w:val="20"/>
              </w:rPr>
              <w:t xml:space="preserve">Anotação de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22839" w:rsidRPr="00557C03">
              <w:rPr>
                <w:rFonts w:ascii="Arial" w:hAnsi="Arial" w:cs="Arial"/>
                <w:sz w:val="20"/>
                <w:szCs w:val="20"/>
              </w:rPr>
              <w:t>Responsabilidade Técnica (ART) referente ao Programa de Manutenção, Operação e Controle (PMOC).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4D7F83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4D7F83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4D7F83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Default="00B22839" w:rsidP="00B22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Portaria MS 3523/98</w:t>
            </w:r>
          </w:p>
        </w:tc>
      </w:tr>
      <w:tr w:rsidR="00B22839" w:rsidRPr="001A4370" w:rsidTr="00B22839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3577B9" w:rsidP="00B228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F19B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22839" w:rsidRPr="00346D9E">
              <w:rPr>
                <w:rFonts w:ascii="Arial" w:hAnsi="Arial" w:cs="Arial"/>
                <w:sz w:val="20"/>
                <w:szCs w:val="20"/>
              </w:rPr>
              <w:t xml:space="preserve">Certificados de </w:t>
            </w:r>
            <w:proofErr w:type="spellStart"/>
            <w:r w:rsidR="00B22839" w:rsidRPr="00346D9E">
              <w:rPr>
                <w:rFonts w:ascii="Arial" w:hAnsi="Arial" w:cs="Arial"/>
                <w:sz w:val="20"/>
                <w:szCs w:val="20"/>
              </w:rPr>
              <w:t>desinsetização</w:t>
            </w:r>
            <w:proofErr w:type="spellEnd"/>
            <w:r w:rsidR="00B22839" w:rsidRPr="00346D9E">
              <w:rPr>
                <w:rFonts w:ascii="Arial" w:hAnsi="Arial" w:cs="Arial"/>
                <w:sz w:val="20"/>
                <w:szCs w:val="20"/>
              </w:rPr>
              <w:t xml:space="preserve"> e desratização </w:t>
            </w:r>
            <w:r w:rsidR="00B22839">
              <w:rPr>
                <w:rFonts w:ascii="Arial" w:hAnsi="Arial" w:cs="Arial"/>
                <w:sz w:val="20"/>
                <w:szCs w:val="20"/>
              </w:rPr>
              <w:t>(executado por empresa com Alvará Sanitário). Guardar cópia do Alvará Sanitário juntamente com o certificado.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1A4370" w:rsidRDefault="001A4370" w:rsidP="00B2283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1C18">
              <w:rPr>
                <w:rFonts w:ascii="Arial" w:hAnsi="Arial" w:cs="Arial"/>
                <w:sz w:val="20"/>
                <w:szCs w:val="20"/>
                <w:lang w:val="en-US"/>
              </w:rPr>
              <w:t>LCM 239/06, 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rt.</w:t>
            </w:r>
            <w:r w:rsidRPr="00061C18">
              <w:rPr>
                <w:rFonts w:ascii="Arial" w:hAnsi="Arial" w:cs="Arial"/>
                <w:sz w:val="20"/>
                <w:szCs w:val="20"/>
                <w:lang w:val="en-US"/>
              </w:rPr>
              <w:t xml:space="preserve"> 48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49</w:t>
            </w:r>
            <w:r w:rsidRPr="00061C18">
              <w:rPr>
                <w:rFonts w:ascii="Arial" w:hAnsi="Arial" w:cs="Arial"/>
                <w:sz w:val="20"/>
                <w:szCs w:val="20"/>
                <w:lang w:val="en-US"/>
              </w:rPr>
              <w:t>; RDC nº 52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/09, Art. 6º, 20.</w:t>
            </w:r>
          </w:p>
        </w:tc>
      </w:tr>
      <w:tr w:rsidR="00B22839" w:rsidRPr="004D7F83" w:rsidTr="00B22839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3577B9" w:rsidP="00B228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F19B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22839" w:rsidRPr="00B22839">
              <w:rPr>
                <w:rFonts w:ascii="Arial" w:hAnsi="Arial" w:cs="Arial"/>
                <w:sz w:val="20"/>
                <w:szCs w:val="20"/>
              </w:rPr>
              <w:t>Programa de Controle Médico da Saúde Ocupacional -PCMSO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B22839" w:rsidP="00B22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Port. TEM 3214/78- NR 7</w:t>
            </w:r>
          </w:p>
        </w:tc>
      </w:tr>
      <w:tr w:rsidR="00B22839" w:rsidTr="00B22839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Pr="00B22839" w:rsidRDefault="003577B9" w:rsidP="00B228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F19B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22839">
              <w:rPr>
                <w:rFonts w:ascii="Arial" w:hAnsi="Arial" w:cs="Arial"/>
                <w:sz w:val="20"/>
                <w:szCs w:val="20"/>
              </w:rPr>
              <w:t>Atividades exercidas conferem com a DAM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4D7F83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4D7F83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39" w:rsidRPr="004D7F83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Default="00B22839" w:rsidP="00B22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39" w:rsidRDefault="00B22839" w:rsidP="00B22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 Municipal 8543/10</w:t>
            </w:r>
          </w:p>
        </w:tc>
      </w:tr>
    </w:tbl>
    <w:p w:rsidR="00B22839" w:rsidRDefault="00B22839" w:rsidP="008E4DCC">
      <w:pPr>
        <w:rPr>
          <w:rFonts w:ascii="Arial" w:hAnsi="Arial" w:cs="Arial"/>
          <w:sz w:val="20"/>
          <w:szCs w:val="20"/>
        </w:rPr>
      </w:pPr>
    </w:p>
    <w:p w:rsidR="002B0D71" w:rsidRPr="00245A38" w:rsidRDefault="003577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2B0D71" w:rsidRPr="00245A38">
        <w:rPr>
          <w:rFonts w:ascii="Arial" w:hAnsi="Arial" w:cs="Arial"/>
          <w:b/>
          <w:sz w:val="20"/>
          <w:szCs w:val="20"/>
        </w:rPr>
        <w:lastRenderedPageBreak/>
        <w:t>OBS:</w:t>
      </w:r>
    </w:p>
    <w:p w:rsidR="002B0D71" w:rsidRPr="00245A38" w:rsidRDefault="002B0D71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2B0D71" w:rsidRPr="00245A38" w:rsidRDefault="002B0D71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2B0D71" w:rsidRPr="00245A38" w:rsidRDefault="002B0D71">
      <w:pPr>
        <w:rPr>
          <w:rFonts w:ascii="Arial" w:hAnsi="Arial" w:cs="Arial"/>
          <w:sz w:val="20"/>
          <w:szCs w:val="20"/>
        </w:rPr>
      </w:pPr>
    </w:p>
    <w:p w:rsidR="000F5AAF" w:rsidRDefault="000F5AAF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3D43B8" w:rsidRPr="009011F4" w:rsidRDefault="003D43B8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</w:t>
      </w:r>
      <w:r w:rsidR="002B0D71" w:rsidRPr="009011F4">
        <w:rPr>
          <w:rFonts w:ascii="Arial" w:hAnsi="Arial" w:cs="Arial"/>
          <w:b/>
          <w:sz w:val="20"/>
          <w:szCs w:val="20"/>
        </w:rPr>
        <w:t>: ____</w:t>
      </w:r>
      <w:r w:rsidRPr="009011F4">
        <w:rPr>
          <w:rFonts w:ascii="Arial" w:hAnsi="Arial" w:cs="Arial"/>
          <w:b/>
          <w:sz w:val="20"/>
          <w:szCs w:val="20"/>
        </w:rPr>
        <w:t>_</w:t>
      </w:r>
      <w:r w:rsidR="002B0D71" w:rsidRPr="009011F4">
        <w:rPr>
          <w:rFonts w:ascii="Arial" w:hAnsi="Arial" w:cs="Arial"/>
          <w:b/>
          <w:sz w:val="20"/>
          <w:szCs w:val="20"/>
        </w:rPr>
        <w:t>/</w:t>
      </w:r>
      <w:r w:rsidRPr="009011F4">
        <w:rPr>
          <w:rFonts w:ascii="Arial" w:hAnsi="Arial" w:cs="Arial"/>
          <w:b/>
          <w:sz w:val="20"/>
          <w:szCs w:val="20"/>
        </w:rPr>
        <w:t>_</w:t>
      </w:r>
      <w:r w:rsidR="002B0D71" w:rsidRPr="009011F4">
        <w:rPr>
          <w:rFonts w:ascii="Arial" w:hAnsi="Arial" w:cs="Arial"/>
          <w:b/>
          <w:sz w:val="20"/>
          <w:szCs w:val="20"/>
        </w:rPr>
        <w:t>_____/</w:t>
      </w:r>
      <w:r w:rsidRPr="009011F4">
        <w:rPr>
          <w:rFonts w:ascii="Arial" w:hAnsi="Arial" w:cs="Arial"/>
          <w:b/>
          <w:sz w:val="20"/>
          <w:szCs w:val="20"/>
        </w:rPr>
        <w:t>__</w:t>
      </w:r>
      <w:r w:rsidR="002B0D71" w:rsidRPr="009011F4">
        <w:rPr>
          <w:rFonts w:ascii="Arial" w:hAnsi="Arial" w:cs="Arial"/>
          <w:b/>
          <w:sz w:val="20"/>
          <w:szCs w:val="20"/>
        </w:rPr>
        <w:t>______.</w:t>
      </w:r>
    </w:p>
    <w:p w:rsidR="003D43B8" w:rsidRDefault="00D87BD1" w:rsidP="00BB0D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r w:rsidR="003D43B8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BB0D46">
        <w:rPr>
          <w:rFonts w:ascii="Arial" w:hAnsi="Arial" w:cs="Arial"/>
          <w:sz w:val="20"/>
          <w:szCs w:val="20"/>
        </w:rPr>
        <w:t>______________________________</w:t>
      </w:r>
    </w:p>
    <w:p w:rsidR="003D43B8" w:rsidRDefault="003D43B8" w:rsidP="00D87BD1">
      <w:pPr>
        <w:rPr>
          <w:rFonts w:ascii="Arial" w:hAnsi="Arial" w:cs="Arial"/>
          <w:sz w:val="20"/>
          <w:szCs w:val="20"/>
          <w:u w:val="single"/>
        </w:rPr>
      </w:pPr>
    </w:p>
    <w:p w:rsidR="003D43B8" w:rsidRDefault="003D43B8" w:rsidP="003D43B8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t>A ser preenchido pelo fiscal no momento da vistoria:</w:t>
      </w:r>
    </w:p>
    <w:p w:rsidR="00FD0E0D" w:rsidRDefault="00FD0E0D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D0E0D" w:rsidRPr="00FD0E0D" w:rsidRDefault="00FD0E0D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FD0E0D" w:rsidRDefault="00FD0E0D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comgrade"/>
        <w:tblW w:w="0" w:type="auto"/>
        <w:tblInd w:w="38" w:type="dxa"/>
        <w:tblLook w:val="01E0" w:firstRow="1" w:lastRow="1" w:firstColumn="1" w:lastColumn="1" w:noHBand="0" w:noVBand="0"/>
      </w:tblPr>
      <w:tblGrid>
        <w:gridCol w:w="10760"/>
      </w:tblGrid>
      <w:tr w:rsidR="00FD0E0D" w:rsidTr="00FD0E0D">
        <w:tc>
          <w:tcPr>
            <w:tcW w:w="10760" w:type="dxa"/>
          </w:tcPr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D0E0D" w:rsidTr="00FD0E0D">
        <w:tc>
          <w:tcPr>
            <w:tcW w:w="10760" w:type="dxa"/>
          </w:tcPr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D0E0D" w:rsidTr="00FD0E0D">
        <w:tc>
          <w:tcPr>
            <w:tcW w:w="10760" w:type="dxa"/>
          </w:tcPr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D0E0D" w:rsidTr="00FD0E0D">
        <w:tc>
          <w:tcPr>
            <w:tcW w:w="10760" w:type="dxa"/>
          </w:tcPr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D0E0D" w:rsidTr="00FD0E0D">
        <w:tc>
          <w:tcPr>
            <w:tcW w:w="10760" w:type="dxa"/>
          </w:tcPr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D0E0D" w:rsidTr="00FD0E0D">
        <w:tc>
          <w:tcPr>
            <w:tcW w:w="10760" w:type="dxa"/>
          </w:tcPr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D0E0D" w:rsidTr="00FD0E0D">
        <w:tc>
          <w:tcPr>
            <w:tcW w:w="10760" w:type="dxa"/>
          </w:tcPr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D0E0D" w:rsidTr="00FD0E0D">
        <w:tc>
          <w:tcPr>
            <w:tcW w:w="10760" w:type="dxa"/>
          </w:tcPr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D0E0D" w:rsidRDefault="00FD0E0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B0D71" w:rsidRPr="00245A38" w:rsidRDefault="002B0D7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7"/>
        <w:gridCol w:w="3607"/>
        <w:gridCol w:w="3607"/>
      </w:tblGrid>
      <w:tr w:rsidR="002B0D71" w:rsidRPr="00245A38" w:rsidTr="00D406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71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5A38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D05A18" w:rsidRDefault="00D05A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A18" w:rsidRPr="00245A38" w:rsidRDefault="00D87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5A38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71" w:rsidRPr="00245A38" w:rsidRDefault="002B0D71" w:rsidP="00B332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5A38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B0D71" w:rsidRPr="00245A38" w:rsidRDefault="002B0D71" w:rsidP="00B332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 w:rsidP="00B332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5A38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71" w:rsidRPr="00245A38" w:rsidRDefault="002B0D71" w:rsidP="00B332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5A38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B0D71" w:rsidRPr="00245A38" w:rsidRDefault="002B0D71" w:rsidP="00B332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 w:rsidP="00B332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5A38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2B0D71" w:rsidRPr="00245A38" w:rsidTr="00D406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71" w:rsidRPr="00245A38" w:rsidRDefault="003D43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Responsável pelo e</w:t>
            </w:r>
            <w:r w:rsidR="002B0D71" w:rsidRPr="00245A38">
              <w:rPr>
                <w:rFonts w:ascii="Arial" w:hAnsi="Arial" w:cs="Arial"/>
                <w:b/>
                <w:sz w:val="20"/>
                <w:szCs w:val="20"/>
              </w:rPr>
              <w:t>stabelecimento:</w:t>
            </w: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A18" w:rsidRDefault="00D05A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A18" w:rsidRDefault="00D05A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A18" w:rsidRPr="00245A38" w:rsidRDefault="00D05A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B8" w:rsidRPr="00245A38" w:rsidRDefault="003D43B8" w:rsidP="003D43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Responsável pelo e</w:t>
            </w:r>
            <w:r w:rsidRPr="00245A38">
              <w:rPr>
                <w:rFonts w:ascii="Arial" w:hAnsi="Arial" w:cs="Arial"/>
                <w:b/>
                <w:sz w:val="20"/>
                <w:szCs w:val="20"/>
              </w:rPr>
              <w:t>stabelecimento:</w:t>
            </w:r>
          </w:p>
          <w:p w:rsidR="002B0D71" w:rsidRPr="00245A38" w:rsidRDefault="002B0D71" w:rsidP="00B332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B8" w:rsidRPr="00245A38" w:rsidRDefault="003D43B8" w:rsidP="003D43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Responsável pelo e</w:t>
            </w:r>
            <w:r w:rsidRPr="00245A38">
              <w:rPr>
                <w:rFonts w:ascii="Arial" w:hAnsi="Arial" w:cs="Arial"/>
                <w:b/>
                <w:sz w:val="20"/>
                <w:szCs w:val="20"/>
              </w:rPr>
              <w:t>stabelecimento:</w:t>
            </w:r>
          </w:p>
          <w:p w:rsidR="002B0D71" w:rsidRPr="00245A38" w:rsidRDefault="002B0D71" w:rsidP="00B332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0D71" w:rsidRPr="00245A38" w:rsidTr="00D406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5A38">
              <w:rPr>
                <w:rFonts w:ascii="Arial" w:hAnsi="Arial" w:cs="Arial"/>
                <w:b/>
                <w:sz w:val="20"/>
                <w:szCs w:val="20"/>
              </w:rPr>
              <w:t>Fiscais responsáveis:</w:t>
            </w: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71" w:rsidRPr="00245A38" w:rsidRDefault="002B0D71" w:rsidP="00B332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5A38">
              <w:rPr>
                <w:rFonts w:ascii="Arial" w:hAnsi="Arial" w:cs="Arial"/>
                <w:b/>
                <w:sz w:val="20"/>
                <w:szCs w:val="20"/>
              </w:rPr>
              <w:t>Fiscais responsáveis:</w:t>
            </w: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71" w:rsidRPr="00245A38" w:rsidRDefault="002B0D71" w:rsidP="00B332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5A38">
              <w:rPr>
                <w:rFonts w:ascii="Arial" w:hAnsi="Arial" w:cs="Arial"/>
                <w:b/>
                <w:sz w:val="20"/>
                <w:szCs w:val="20"/>
              </w:rPr>
              <w:t>Fiscais responsáveis:</w:t>
            </w:r>
          </w:p>
          <w:p w:rsidR="002B0D71" w:rsidRPr="00245A38" w:rsidRDefault="002B0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B0D71" w:rsidRPr="00245A38" w:rsidRDefault="002B0D71">
      <w:pPr>
        <w:rPr>
          <w:rFonts w:ascii="Arial" w:hAnsi="Arial" w:cs="Arial"/>
          <w:sz w:val="20"/>
          <w:szCs w:val="20"/>
        </w:rPr>
      </w:pPr>
    </w:p>
    <w:sectPr w:rsidR="002B0D71" w:rsidRPr="00245A38" w:rsidSect="002E37EE"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hint="default"/>
      </w:rPr>
    </w:lvl>
  </w:abstractNum>
  <w:abstractNum w:abstractNumId="4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2EEC"/>
    <w:rsid w:val="00003973"/>
    <w:rsid w:val="00015844"/>
    <w:rsid w:val="00030CFF"/>
    <w:rsid w:val="000623A7"/>
    <w:rsid w:val="00064620"/>
    <w:rsid w:val="000716AE"/>
    <w:rsid w:val="000724BD"/>
    <w:rsid w:val="000766B0"/>
    <w:rsid w:val="00085FE7"/>
    <w:rsid w:val="000A18CB"/>
    <w:rsid w:val="000A2102"/>
    <w:rsid w:val="000A740B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A4370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E4842"/>
    <w:rsid w:val="001F2540"/>
    <w:rsid w:val="00204B17"/>
    <w:rsid w:val="002051D0"/>
    <w:rsid w:val="00217FDB"/>
    <w:rsid w:val="00225333"/>
    <w:rsid w:val="00241B2A"/>
    <w:rsid w:val="00242AF2"/>
    <w:rsid w:val="00245A38"/>
    <w:rsid w:val="00247C67"/>
    <w:rsid w:val="0025795D"/>
    <w:rsid w:val="00261BE6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68BE"/>
    <w:rsid w:val="002D3B1F"/>
    <w:rsid w:val="002D7F31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577B9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B11E6"/>
    <w:rsid w:val="004C0006"/>
    <w:rsid w:val="004C0758"/>
    <w:rsid w:val="004C501F"/>
    <w:rsid w:val="004C7E60"/>
    <w:rsid w:val="004D7F83"/>
    <w:rsid w:val="004E1933"/>
    <w:rsid w:val="004F13FC"/>
    <w:rsid w:val="004F3217"/>
    <w:rsid w:val="004F4338"/>
    <w:rsid w:val="00534E9E"/>
    <w:rsid w:val="005421EB"/>
    <w:rsid w:val="005428DB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5E7C0A"/>
    <w:rsid w:val="005F77FA"/>
    <w:rsid w:val="00601DB2"/>
    <w:rsid w:val="006072A3"/>
    <w:rsid w:val="006072C1"/>
    <w:rsid w:val="00635875"/>
    <w:rsid w:val="006368F1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22E4"/>
    <w:rsid w:val="006A42A5"/>
    <w:rsid w:val="006B23A5"/>
    <w:rsid w:val="006C16BF"/>
    <w:rsid w:val="006C2F24"/>
    <w:rsid w:val="006C3999"/>
    <w:rsid w:val="006D2178"/>
    <w:rsid w:val="006D6955"/>
    <w:rsid w:val="006F13C0"/>
    <w:rsid w:val="006F6DF7"/>
    <w:rsid w:val="00721723"/>
    <w:rsid w:val="00721B26"/>
    <w:rsid w:val="007266AD"/>
    <w:rsid w:val="00730E82"/>
    <w:rsid w:val="007314F3"/>
    <w:rsid w:val="00731FE1"/>
    <w:rsid w:val="00734861"/>
    <w:rsid w:val="007405E7"/>
    <w:rsid w:val="00753EF3"/>
    <w:rsid w:val="00760ABC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19BF"/>
    <w:rsid w:val="007F2A59"/>
    <w:rsid w:val="007F341D"/>
    <w:rsid w:val="007F35BE"/>
    <w:rsid w:val="008079D0"/>
    <w:rsid w:val="008171AB"/>
    <w:rsid w:val="0083608A"/>
    <w:rsid w:val="00836FFF"/>
    <w:rsid w:val="00863734"/>
    <w:rsid w:val="00863A36"/>
    <w:rsid w:val="00876641"/>
    <w:rsid w:val="008775CE"/>
    <w:rsid w:val="0088732F"/>
    <w:rsid w:val="008A2895"/>
    <w:rsid w:val="008B18C2"/>
    <w:rsid w:val="008B1F1B"/>
    <w:rsid w:val="008B5459"/>
    <w:rsid w:val="008B71A9"/>
    <w:rsid w:val="008C095E"/>
    <w:rsid w:val="008C7171"/>
    <w:rsid w:val="008D5FFF"/>
    <w:rsid w:val="008D6094"/>
    <w:rsid w:val="008E4DCC"/>
    <w:rsid w:val="008F7E95"/>
    <w:rsid w:val="009011F4"/>
    <w:rsid w:val="00904B0A"/>
    <w:rsid w:val="00911689"/>
    <w:rsid w:val="00911882"/>
    <w:rsid w:val="0091238B"/>
    <w:rsid w:val="00921599"/>
    <w:rsid w:val="009273CE"/>
    <w:rsid w:val="00940CEC"/>
    <w:rsid w:val="00942A26"/>
    <w:rsid w:val="0095040B"/>
    <w:rsid w:val="00950A9D"/>
    <w:rsid w:val="00953A45"/>
    <w:rsid w:val="00955F5B"/>
    <w:rsid w:val="009678E3"/>
    <w:rsid w:val="00967CD7"/>
    <w:rsid w:val="00967DA8"/>
    <w:rsid w:val="0097028B"/>
    <w:rsid w:val="00984E98"/>
    <w:rsid w:val="00993C6D"/>
    <w:rsid w:val="00993F25"/>
    <w:rsid w:val="009A39BF"/>
    <w:rsid w:val="009A40A7"/>
    <w:rsid w:val="009A7777"/>
    <w:rsid w:val="009B13B5"/>
    <w:rsid w:val="009B735B"/>
    <w:rsid w:val="009B750E"/>
    <w:rsid w:val="009C2332"/>
    <w:rsid w:val="009D0FC9"/>
    <w:rsid w:val="009D46BF"/>
    <w:rsid w:val="009E2039"/>
    <w:rsid w:val="009F5BD6"/>
    <w:rsid w:val="009F6C30"/>
    <w:rsid w:val="009F6D5A"/>
    <w:rsid w:val="00A00C0E"/>
    <w:rsid w:val="00A013D6"/>
    <w:rsid w:val="00A0299F"/>
    <w:rsid w:val="00A062A2"/>
    <w:rsid w:val="00A154E8"/>
    <w:rsid w:val="00A27751"/>
    <w:rsid w:val="00A31956"/>
    <w:rsid w:val="00A36F03"/>
    <w:rsid w:val="00A71F46"/>
    <w:rsid w:val="00A777A0"/>
    <w:rsid w:val="00A80F3E"/>
    <w:rsid w:val="00A83283"/>
    <w:rsid w:val="00A8730D"/>
    <w:rsid w:val="00AA430D"/>
    <w:rsid w:val="00AA520C"/>
    <w:rsid w:val="00AA7323"/>
    <w:rsid w:val="00AC0B11"/>
    <w:rsid w:val="00AC2CCE"/>
    <w:rsid w:val="00AE5126"/>
    <w:rsid w:val="00AF051C"/>
    <w:rsid w:val="00AF2D12"/>
    <w:rsid w:val="00AF639E"/>
    <w:rsid w:val="00B127ED"/>
    <w:rsid w:val="00B16953"/>
    <w:rsid w:val="00B22839"/>
    <w:rsid w:val="00B332E9"/>
    <w:rsid w:val="00B34043"/>
    <w:rsid w:val="00B343BA"/>
    <w:rsid w:val="00B40E52"/>
    <w:rsid w:val="00B41757"/>
    <w:rsid w:val="00B4518B"/>
    <w:rsid w:val="00B52E64"/>
    <w:rsid w:val="00B55B80"/>
    <w:rsid w:val="00B5699D"/>
    <w:rsid w:val="00B60877"/>
    <w:rsid w:val="00B70D87"/>
    <w:rsid w:val="00B718A5"/>
    <w:rsid w:val="00B84589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0ECF"/>
    <w:rsid w:val="00BD4DE1"/>
    <w:rsid w:val="00BD7D7D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91196"/>
    <w:rsid w:val="00C97E6E"/>
    <w:rsid w:val="00CB0ECE"/>
    <w:rsid w:val="00CB2205"/>
    <w:rsid w:val="00CD203B"/>
    <w:rsid w:val="00CD6BC7"/>
    <w:rsid w:val="00CE460E"/>
    <w:rsid w:val="00CE4824"/>
    <w:rsid w:val="00CE7D5B"/>
    <w:rsid w:val="00D01308"/>
    <w:rsid w:val="00D05A18"/>
    <w:rsid w:val="00D066A7"/>
    <w:rsid w:val="00D31715"/>
    <w:rsid w:val="00D32053"/>
    <w:rsid w:val="00D4061C"/>
    <w:rsid w:val="00D45A20"/>
    <w:rsid w:val="00D54136"/>
    <w:rsid w:val="00D5677D"/>
    <w:rsid w:val="00D60281"/>
    <w:rsid w:val="00D7238E"/>
    <w:rsid w:val="00D80CC0"/>
    <w:rsid w:val="00D84326"/>
    <w:rsid w:val="00D877D2"/>
    <w:rsid w:val="00D87BD1"/>
    <w:rsid w:val="00DB17AD"/>
    <w:rsid w:val="00DB3822"/>
    <w:rsid w:val="00DB63FA"/>
    <w:rsid w:val="00DB6810"/>
    <w:rsid w:val="00DB7E46"/>
    <w:rsid w:val="00DC11E8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3D18"/>
    <w:rsid w:val="00E0690F"/>
    <w:rsid w:val="00E0727D"/>
    <w:rsid w:val="00E21FE0"/>
    <w:rsid w:val="00E25DD6"/>
    <w:rsid w:val="00E4590B"/>
    <w:rsid w:val="00E57452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4997"/>
    <w:rsid w:val="00EC5E7E"/>
    <w:rsid w:val="00ED0607"/>
    <w:rsid w:val="00EE0A9F"/>
    <w:rsid w:val="00EE6BA3"/>
    <w:rsid w:val="00EF0BAE"/>
    <w:rsid w:val="00EF265F"/>
    <w:rsid w:val="00F00E77"/>
    <w:rsid w:val="00F03AEA"/>
    <w:rsid w:val="00F062C5"/>
    <w:rsid w:val="00F074DC"/>
    <w:rsid w:val="00F10D5C"/>
    <w:rsid w:val="00F11124"/>
    <w:rsid w:val="00F14680"/>
    <w:rsid w:val="00F17141"/>
    <w:rsid w:val="00F24862"/>
    <w:rsid w:val="00F24DF9"/>
    <w:rsid w:val="00F25E91"/>
    <w:rsid w:val="00F331D6"/>
    <w:rsid w:val="00F42E9E"/>
    <w:rsid w:val="00F479D5"/>
    <w:rsid w:val="00F52527"/>
    <w:rsid w:val="00F679AE"/>
    <w:rsid w:val="00F864D9"/>
    <w:rsid w:val="00FA57A9"/>
    <w:rsid w:val="00FA67CB"/>
    <w:rsid w:val="00FC3CE4"/>
    <w:rsid w:val="00FD0E0D"/>
    <w:rsid w:val="00FD55D9"/>
    <w:rsid w:val="00FE584C"/>
    <w:rsid w:val="00FE7599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6703BBC-66F3-431A-A0F4-556F442C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7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E74E62"/>
    <w:pPr>
      <w:ind w:left="720"/>
    </w:pPr>
  </w:style>
  <w:style w:type="character" w:styleId="Refdecomentrio">
    <w:name w:val="annotation reference"/>
    <w:basedOn w:val="Fontepargpadro"/>
    <w:semiHidden/>
    <w:rsid w:val="00F03AEA"/>
    <w:rPr>
      <w:sz w:val="16"/>
      <w:szCs w:val="16"/>
    </w:rPr>
  </w:style>
  <w:style w:type="paragraph" w:styleId="Textodecomentrio">
    <w:name w:val="annotation text"/>
    <w:basedOn w:val="Normal"/>
    <w:semiHidden/>
    <w:rsid w:val="00F03AE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F03AEA"/>
    <w:rPr>
      <w:b/>
      <w:bCs/>
    </w:rPr>
  </w:style>
  <w:style w:type="paragraph" w:styleId="Textodebalo">
    <w:name w:val="Balloon Text"/>
    <w:basedOn w:val="Normal"/>
    <w:semiHidden/>
    <w:rsid w:val="00F03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creator>Administrador</dc:creator>
  <cp:lastModifiedBy>Tiago Noguti</cp:lastModifiedBy>
  <cp:revision>4</cp:revision>
  <cp:lastPrinted>2008-11-20T17:39:00Z</cp:lastPrinted>
  <dcterms:created xsi:type="dcterms:W3CDTF">2021-06-29T13:08:00Z</dcterms:created>
  <dcterms:modified xsi:type="dcterms:W3CDTF">2021-06-29T17:27:00Z</dcterms:modified>
</cp:coreProperties>
</file>