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E12" w:rsidRDefault="00B23E12" w:rsidP="00637B5E">
      <w:pPr>
        <w:spacing w:after="100"/>
        <w:jc w:val="center"/>
        <w:rPr>
          <w:rFonts w:ascii="Arial" w:hAnsi="Arial" w:cs="Arial"/>
          <w:b/>
          <w:sz w:val="20"/>
          <w:szCs w:val="20"/>
          <w:u w:val="single"/>
        </w:rPr>
      </w:pPr>
    </w:p>
    <w:p w:rsidR="00B23E12" w:rsidRPr="00637B5E" w:rsidRDefault="00B23E12"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34540F">
        <w:rPr>
          <w:rFonts w:ascii="Arial" w:hAnsi="Arial" w:cs="Arial"/>
          <w:b/>
          <w:sz w:val="20"/>
          <w:szCs w:val="20"/>
          <w:u w:val="single"/>
        </w:rPr>
        <w:t>REENCHIMENTO DO ROTEIRO DE AUTO</w:t>
      </w:r>
      <w:r w:rsidRPr="00637B5E">
        <w:rPr>
          <w:rFonts w:ascii="Arial" w:hAnsi="Arial" w:cs="Arial"/>
          <w:b/>
          <w:sz w:val="20"/>
          <w:szCs w:val="20"/>
          <w:u w:val="single"/>
        </w:rPr>
        <w:t>INSPEÇÃO</w:t>
      </w:r>
    </w:p>
    <w:p w:rsidR="00B23E12" w:rsidRDefault="00B23E12" w:rsidP="00BE1AE8">
      <w:pPr>
        <w:jc w:val="center"/>
        <w:rPr>
          <w:shd w:val="clear" w:color="auto" w:fill="FFFF66"/>
        </w:rPr>
      </w:pPr>
    </w:p>
    <w:p w:rsidR="00B23E12" w:rsidRPr="00637B5E" w:rsidRDefault="00B23E12" w:rsidP="00BE1AE8">
      <w:pPr>
        <w:jc w:val="center"/>
        <w:rPr>
          <w:shd w:val="clear" w:color="auto" w:fill="FFFF66"/>
        </w:rPr>
      </w:pPr>
    </w:p>
    <w:p w:rsidR="00B23E12" w:rsidRPr="00637B5E" w:rsidRDefault="00B23E1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34540F">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B23E12" w:rsidRPr="00637B5E" w:rsidRDefault="00B23E1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B23E12" w:rsidRPr="00637B5E" w:rsidRDefault="00B23E1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B23E12" w:rsidRPr="00637B5E" w:rsidRDefault="00B23E1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B23E12" w:rsidRPr="00637B5E" w:rsidRDefault="00B23E1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B23E12" w:rsidRPr="00637B5E" w:rsidRDefault="00B23E1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B23E12" w:rsidRPr="00637B5E" w:rsidRDefault="00B23E1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B23E12" w:rsidRPr="00637B5E" w:rsidRDefault="00B23E1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w:t>
      </w:r>
      <w:r w:rsidR="0034540F">
        <w:rPr>
          <w:rFonts w:ascii="Arial" w:hAnsi="Arial" w:cs="Arial"/>
          <w:sz w:val="20"/>
          <w:szCs w:val="20"/>
        </w:rPr>
        <w:t>reenchimento do Roteiro de Auto</w:t>
      </w:r>
      <w:r w:rsidRPr="00637B5E">
        <w:rPr>
          <w:rFonts w:ascii="Arial" w:hAnsi="Arial" w:cs="Arial"/>
          <w:sz w:val="20"/>
          <w:szCs w:val="20"/>
        </w:rPr>
        <w:t>Inspeção com informações NÃO condizentes com a realidade verificada pela autoridade de saúde nas inspeções sanitárias presenciais efetuadas (artigo 6º, Decreto Municipal 13025 de 29 de abril de 2014).</w:t>
      </w:r>
    </w:p>
    <w:p w:rsidR="00B23E12" w:rsidRPr="00637B5E" w:rsidRDefault="00B23E1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w:t>
      </w:r>
      <w:r w:rsidR="0034540F">
        <w:rPr>
          <w:rFonts w:ascii="Arial" w:hAnsi="Arial" w:cs="Arial"/>
          <w:sz w:val="20"/>
          <w:szCs w:val="20"/>
        </w:rPr>
        <w:t>onformidade" no Roteiro de Auto</w:t>
      </w:r>
      <w:r w:rsidRPr="00637B5E">
        <w:rPr>
          <w:rFonts w:ascii="Arial" w:hAnsi="Arial" w:cs="Arial"/>
          <w:sz w:val="20"/>
          <w:szCs w:val="20"/>
        </w:rPr>
        <w:t>Inspeção apresentado no processo, caracteriza a circunstância agravante constante no art. 128, VI, da Lei Complementar nº 239/2006, salvo prova em contrário (Parágrafo Único do artigo 6º, Decreto Municipal 13025 de 29 de abril de 2014).</w:t>
      </w:r>
    </w:p>
    <w:p w:rsidR="00B23E12" w:rsidRPr="00245A38" w:rsidRDefault="00B23E12">
      <w:pPr>
        <w:jc w:val="center"/>
        <w:rPr>
          <w:rFonts w:ascii="Arial" w:hAnsi="Arial" w:cs="Arial"/>
          <w:sz w:val="20"/>
          <w:szCs w:val="20"/>
          <w:u w:val="single"/>
        </w:rPr>
      </w:pPr>
      <w:r>
        <w:rPr>
          <w:rFonts w:ascii="Arial" w:hAnsi="Arial" w:cs="Arial"/>
          <w:sz w:val="20"/>
          <w:szCs w:val="20"/>
          <w:u w:val="single"/>
        </w:rPr>
        <w:br w:type="page"/>
      </w:r>
    </w:p>
    <w:p w:rsidR="00B23E12" w:rsidRPr="00C53E58" w:rsidRDefault="00B23E12" w:rsidP="0007250C">
      <w:pPr>
        <w:jc w:val="center"/>
        <w:rPr>
          <w:rFonts w:ascii="Arial" w:hAnsi="Arial" w:cs="Arial"/>
          <w:b/>
          <w:sz w:val="20"/>
          <w:szCs w:val="20"/>
          <w:u w:val="single"/>
        </w:rPr>
      </w:pPr>
      <w:r w:rsidRPr="00C53E58">
        <w:rPr>
          <w:rFonts w:ascii="Arial" w:hAnsi="Arial" w:cs="Arial"/>
          <w:b/>
          <w:sz w:val="20"/>
          <w:szCs w:val="20"/>
          <w:u w:val="single"/>
        </w:rPr>
        <w:t xml:space="preserve">ROTEIRO DE </w:t>
      </w:r>
      <w:r>
        <w:rPr>
          <w:rFonts w:ascii="Arial" w:hAnsi="Arial" w:cs="Arial"/>
          <w:b/>
          <w:sz w:val="20"/>
          <w:szCs w:val="20"/>
          <w:u w:val="single"/>
        </w:rPr>
        <w:t xml:space="preserve">AUTO-INSPEÇÃO PARA </w:t>
      </w:r>
      <w:r w:rsidR="0034540F" w:rsidRPr="0034540F">
        <w:rPr>
          <w:rFonts w:ascii="Arial" w:hAnsi="Arial" w:cs="Arial"/>
          <w:b/>
          <w:sz w:val="20"/>
          <w:szCs w:val="20"/>
          <w:u w:val="single"/>
        </w:rPr>
        <w:t>RESTAURANTES E SIMILARES</w:t>
      </w:r>
      <w:bookmarkStart w:id="0" w:name="_GoBack"/>
      <w:bookmarkEnd w:id="0"/>
    </w:p>
    <w:p w:rsidR="00B23E12" w:rsidRPr="002F6F5D" w:rsidRDefault="00B23E12" w:rsidP="0007250C">
      <w:pPr>
        <w:jc w:val="center"/>
        <w:rPr>
          <w:rFonts w:ascii="Arial" w:hAnsi="Arial" w:cs="Arial"/>
          <w:b/>
          <w:sz w:val="20"/>
          <w:szCs w:val="20"/>
        </w:rPr>
      </w:pPr>
      <w:r w:rsidRPr="002F6F5D">
        <w:rPr>
          <w:rFonts w:ascii="Arial" w:hAnsi="Arial" w:cs="Arial"/>
          <w:b/>
          <w:sz w:val="20"/>
          <w:szCs w:val="20"/>
        </w:rPr>
        <w:t>COD.</w:t>
      </w:r>
      <w:r>
        <w:rPr>
          <w:rFonts w:ascii="Arial" w:hAnsi="Arial" w:cs="Arial"/>
          <w:b/>
          <w:sz w:val="20"/>
          <w:szCs w:val="20"/>
        </w:rPr>
        <w:t>:</w:t>
      </w:r>
      <w:r w:rsidR="0034540F" w:rsidRPr="0034540F">
        <w:t xml:space="preserve"> </w:t>
      </w:r>
      <w:r w:rsidR="0034540F" w:rsidRPr="0034540F">
        <w:rPr>
          <w:rFonts w:ascii="Arial" w:hAnsi="Arial" w:cs="Arial"/>
          <w:b/>
          <w:sz w:val="20"/>
          <w:szCs w:val="20"/>
        </w:rPr>
        <w:t>5611-2/01.</w:t>
      </w:r>
    </w:p>
    <w:p w:rsidR="00B23E12" w:rsidRPr="00245A38" w:rsidRDefault="00B23E12">
      <w:pPr>
        <w:jc w:val="center"/>
        <w:rPr>
          <w:rFonts w:ascii="Arial" w:hAnsi="Arial" w:cs="Arial"/>
          <w:b/>
          <w:sz w:val="20"/>
          <w:szCs w:val="20"/>
          <w:u w:val="single"/>
        </w:rPr>
      </w:pPr>
    </w:p>
    <w:p w:rsidR="00B23E12" w:rsidRPr="00BB0D46" w:rsidRDefault="00B23E12">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B23E12" w:rsidRDefault="00B23E12">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B23E12" w:rsidRPr="00245A38" w:rsidTr="00BB0D46">
        <w:trPr>
          <w:trHeight w:val="697"/>
        </w:trPr>
        <w:tc>
          <w:tcPr>
            <w:tcW w:w="10620" w:type="dxa"/>
            <w:gridSpan w:val="3"/>
            <w:vAlign w:val="center"/>
          </w:tcPr>
          <w:p w:rsidR="00B23E12" w:rsidRPr="00BB0D46" w:rsidRDefault="00B23E12" w:rsidP="003D43B8">
            <w:pPr>
              <w:rPr>
                <w:rFonts w:ascii="Arial" w:hAnsi="Arial" w:cs="Arial"/>
                <w:sz w:val="20"/>
                <w:szCs w:val="20"/>
              </w:rPr>
            </w:pPr>
            <w:r w:rsidRPr="00BB0D46">
              <w:rPr>
                <w:rFonts w:ascii="Arial" w:hAnsi="Arial" w:cs="Arial"/>
                <w:sz w:val="20"/>
                <w:szCs w:val="20"/>
              </w:rPr>
              <w:t>Estabelecimento:</w:t>
            </w:r>
          </w:p>
        </w:tc>
      </w:tr>
      <w:tr w:rsidR="00B23E12" w:rsidRPr="00245A38" w:rsidTr="00BB0D46">
        <w:trPr>
          <w:trHeight w:val="701"/>
        </w:trPr>
        <w:tc>
          <w:tcPr>
            <w:tcW w:w="10620" w:type="dxa"/>
            <w:gridSpan w:val="3"/>
            <w:vAlign w:val="center"/>
          </w:tcPr>
          <w:p w:rsidR="00B23E12" w:rsidRPr="00BB0D46" w:rsidRDefault="00B23E12" w:rsidP="003D43B8">
            <w:pPr>
              <w:rPr>
                <w:rFonts w:ascii="Arial" w:hAnsi="Arial" w:cs="Arial"/>
                <w:sz w:val="20"/>
                <w:szCs w:val="20"/>
              </w:rPr>
            </w:pPr>
            <w:r w:rsidRPr="00BB0D46">
              <w:rPr>
                <w:rFonts w:ascii="Arial" w:hAnsi="Arial" w:cs="Arial"/>
                <w:sz w:val="20"/>
                <w:szCs w:val="20"/>
              </w:rPr>
              <w:t>Proprietário/Responsável Técnico:</w:t>
            </w:r>
          </w:p>
        </w:tc>
      </w:tr>
      <w:tr w:rsidR="00B23E12" w:rsidRPr="00245A38" w:rsidTr="00BB0D46">
        <w:trPr>
          <w:trHeight w:val="708"/>
        </w:trPr>
        <w:tc>
          <w:tcPr>
            <w:tcW w:w="10620" w:type="dxa"/>
            <w:gridSpan w:val="3"/>
            <w:vAlign w:val="center"/>
          </w:tcPr>
          <w:p w:rsidR="00B23E12" w:rsidRPr="00BB0D46" w:rsidRDefault="00B23E12" w:rsidP="003D43B8">
            <w:pPr>
              <w:rPr>
                <w:rFonts w:ascii="Arial" w:hAnsi="Arial" w:cs="Arial"/>
                <w:sz w:val="20"/>
                <w:szCs w:val="20"/>
              </w:rPr>
            </w:pPr>
            <w:r w:rsidRPr="00BB0D46">
              <w:rPr>
                <w:rFonts w:ascii="Arial" w:hAnsi="Arial" w:cs="Arial"/>
                <w:sz w:val="20"/>
                <w:szCs w:val="20"/>
              </w:rPr>
              <w:t>CNPJ/CPF:</w:t>
            </w:r>
          </w:p>
        </w:tc>
      </w:tr>
      <w:tr w:rsidR="00B23E12" w:rsidRPr="00245A38" w:rsidTr="00BB0D46">
        <w:trPr>
          <w:trHeight w:val="708"/>
        </w:trPr>
        <w:tc>
          <w:tcPr>
            <w:tcW w:w="6948" w:type="dxa"/>
            <w:vAlign w:val="center"/>
          </w:tcPr>
          <w:p w:rsidR="00B23E12" w:rsidRPr="00BB0D46" w:rsidRDefault="00B23E12"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B23E12" w:rsidRPr="00BB0D46" w:rsidRDefault="00B23E12"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B23E12" w:rsidRPr="00BB0D46" w:rsidRDefault="00B23E12" w:rsidP="00BB0D46">
            <w:pPr>
              <w:rPr>
                <w:rFonts w:ascii="Arial" w:hAnsi="Arial" w:cs="Arial"/>
                <w:sz w:val="20"/>
                <w:szCs w:val="20"/>
              </w:rPr>
            </w:pPr>
            <w:r w:rsidRPr="00BB0D46">
              <w:rPr>
                <w:rFonts w:ascii="Arial" w:hAnsi="Arial" w:cs="Arial"/>
                <w:sz w:val="20"/>
                <w:szCs w:val="20"/>
              </w:rPr>
              <w:t>Número de Mulheres:</w:t>
            </w:r>
          </w:p>
        </w:tc>
      </w:tr>
    </w:tbl>
    <w:p w:rsidR="00B23E12" w:rsidRPr="00245A38" w:rsidRDefault="00B23E12">
      <w:pPr>
        <w:rPr>
          <w:rFonts w:ascii="Arial" w:hAnsi="Arial" w:cs="Arial"/>
          <w:sz w:val="20"/>
          <w:szCs w:val="20"/>
        </w:rPr>
      </w:pPr>
    </w:p>
    <w:p w:rsidR="00B23E12" w:rsidRPr="003D43B8" w:rsidRDefault="00B23E12">
      <w:pPr>
        <w:rPr>
          <w:rFonts w:ascii="Arial" w:hAnsi="Arial" w:cs="Arial"/>
          <w:b/>
          <w:sz w:val="20"/>
          <w:szCs w:val="20"/>
        </w:rPr>
      </w:pPr>
      <w:r w:rsidRPr="003D43B8">
        <w:rPr>
          <w:rFonts w:ascii="Arial" w:hAnsi="Arial" w:cs="Arial"/>
          <w:b/>
          <w:sz w:val="20"/>
          <w:szCs w:val="20"/>
        </w:rPr>
        <w:t>Legenda:</w:t>
      </w:r>
    </w:p>
    <w:p w:rsidR="00B23E12" w:rsidRDefault="00B23E12" w:rsidP="003D43B8">
      <w:pPr>
        <w:rPr>
          <w:rFonts w:ascii="Arial" w:hAnsi="Arial" w:cs="Arial"/>
          <w:sz w:val="20"/>
          <w:szCs w:val="20"/>
        </w:rPr>
      </w:pPr>
      <w:r>
        <w:rPr>
          <w:rFonts w:ascii="Arial" w:hAnsi="Arial" w:cs="Arial"/>
          <w:sz w:val="20"/>
          <w:szCs w:val="20"/>
        </w:rPr>
        <w:t>S – Sim;</w:t>
      </w:r>
    </w:p>
    <w:p w:rsidR="00B23E12" w:rsidRDefault="00B23E12" w:rsidP="003D43B8">
      <w:pPr>
        <w:rPr>
          <w:rFonts w:ascii="Arial" w:hAnsi="Arial" w:cs="Arial"/>
          <w:sz w:val="20"/>
          <w:szCs w:val="20"/>
        </w:rPr>
      </w:pPr>
      <w:r>
        <w:rPr>
          <w:rFonts w:ascii="Arial" w:hAnsi="Arial" w:cs="Arial"/>
          <w:sz w:val="20"/>
          <w:szCs w:val="20"/>
        </w:rPr>
        <w:t>N – Não;</w:t>
      </w:r>
    </w:p>
    <w:p w:rsidR="00B23E12" w:rsidRDefault="00B23E12" w:rsidP="003D43B8">
      <w:pPr>
        <w:rPr>
          <w:rFonts w:ascii="Arial" w:hAnsi="Arial" w:cs="Arial"/>
          <w:sz w:val="20"/>
          <w:szCs w:val="20"/>
        </w:rPr>
      </w:pPr>
      <w:r>
        <w:rPr>
          <w:rFonts w:ascii="Arial" w:hAnsi="Arial" w:cs="Arial"/>
          <w:sz w:val="20"/>
          <w:szCs w:val="20"/>
        </w:rPr>
        <w:t>NA – Não se aplica à atividade desenvolvida;</w:t>
      </w:r>
    </w:p>
    <w:p w:rsidR="00B23E12" w:rsidRPr="003D43B8" w:rsidRDefault="00B23E12"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B23E12" w:rsidRDefault="00B23E12">
      <w:pPr>
        <w:rPr>
          <w:rFonts w:ascii="Arial" w:hAnsi="Arial" w:cs="Arial"/>
          <w:sz w:val="20"/>
          <w:szCs w:val="20"/>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049"/>
      </w:tblGrid>
      <w:tr w:rsidR="00B23E12" w:rsidRPr="002F6F5D" w:rsidTr="00871631">
        <w:trPr>
          <w:jc w:val="center"/>
        </w:trPr>
        <w:tc>
          <w:tcPr>
            <w:tcW w:w="5815" w:type="dxa"/>
            <w:vAlign w:val="center"/>
          </w:tcPr>
          <w:p w:rsidR="00B23E12" w:rsidRPr="002F6F5D" w:rsidRDefault="00B23E12" w:rsidP="00871631">
            <w:pPr>
              <w:jc w:val="center"/>
              <w:rPr>
                <w:rFonts w:ascii="Arial" w:hAnsi="Arial" w:cs="Arial"/>
                <w:b/>
                <w:sz w:val="20"/>
                <w:szCs w:val="20"/>
              </w:rPr>
            </w:pPr>
            <w:r w:rsidRPr="002F6F5D">
              <w:rPr>
                <w:rFonts w:ascii="Arial" w:hAnsi="Arial" w:cs="Arial"/>
                <w:b/>
                <w:sz w:val="20"/>
                <w:szCs w:val="20"/>
              </w:rPr>
              <w:t>ITENS NECESSÁRIOS</w:t>
            </w:r>
          </w:p>
        </w:tc>
        <w:tc>
          <w:tcPr>
            <w:tcW w:w="540" w:type="dxa"/>
            <w:vAlign w:val="center"/>
          </w:tcPr>
          <w:p w:rsidR="00B23E12" w:rsidRPr="002F6F5D" w:rsidRDefault="00B23E12" w:rsidP="00871631">
            <w:pPr>
              <w:jc w:val="center"/>
              <w:rPr>
                <w:rFonts w:ascii="Arial" w:hAnsi="Arial" w:cs="Arial"/>
                <w:b/>
                <w:sz w:val="20"/>
                <w:szCs w:val="20"/>
              </w:rPr>
            </w:pPr>
            <w:r w:rsidRPr="002F6F5D">
              <w:rPr>
                <w:rFonts w:ascii="Arial" w:hAnsi="Arial" w:cs="Arial"/>
                <w:b/>
                <w:sz w:val="20"/>
                <w:szCs w:val="20"/>
              </w:rPr>
              <w:t>S</w:t>
            </w:r>
          </w:p>
        </w:tc>
        <w:tc>
          <w:tcPr>
            <w:tcW w:w="540" w:type="dxa"/>
            <w:vAlign w:val="center"/>
          </w:tcPr>
          <w:p w:rsidR="00B23E12" w:rsidRPr="002F6F5D" w:rsidRDefault="00B23E12" w:rsidP="00871631">
            <w:pPr>
              <w:jc w:val="center"/>
              <w:rPr>
                <w:rFonts w:ascii="Arial" w:hAnsi="Arial" w:cs="Arial"/>
                <w:b/>
                <w:sz w:val="20"/>
                <w:szCs w:val="20"/>
              </w:rPr>
            </w:pPr>
            <w:r w:rsidRPr="002F6F5D">
              <w:rPr>
                <w:rFonts w:ascii="Arial" w:hAnsi="Arial" w:cs="Arial"/>
                <w:b/>
                <w:sz w:val="20"/>
                <w:szCs w:val="20"/>
              </w:rPr>
              <w:t>N</w:t>
            </w:r>
          </w:p>
        </w:tc>
        <w:tc>
          <w:tcPr>
            <w:tcW w:w="540" w:type="dxa"/>
            <w:vAlign w:val="center"/>
          </w:tcPr>
          <w:p w:rsidR="00B23E12" w:rsidRPr="002F6F5D" w:rsidRDefault="00B23E12" w:rsidP="00871631">
            <w:pPr>
              <w:jc w:val="center"/>
              <w:rPr>
                <w:rFonts w:ascii="Arial" w:hAnsi="Arial" w:cs="Arial"/>
                <w:b/>
                <w:sz w:val="20"/>
                <w:szCs w:val="20"/>
              </w:rPr>
            </w:pPr>
            <w:r w:rsidRPr="002F6F5D">
              <w:rPr>
                <w:rFonts w:ascii="Arial" w:hAnsi="Arial" w:cs="Arial"/>
                <w:b/>
                <w:sz w:val="20"/>
                <w:szCs w:val="20"/>
              </w:rPr>
              <w:t>NA</w:t>
            </w:r>
          </w:p>
        </w:tc>
        <w:tc>
          <w:tcPr>
            <w:tcW w:w="568" w:type="dxa"/>
          </w:tcPr>
          <w:p w:rsidR="00B23E12" w:rsidRPr="002F6F5D" w:rsidRDefault="00B23E12" w:rsidP="00871631">
            <w:pPr>
              <w:jc w:val="center"/>
              <w:rPr>
                <w:rFonts w:ascii="Arial" w:hAnsi="Arial" w:cs="Arial"/>
                <w:b/>
                <w:sz w:val="20"/>
                <w:szCs w:val="20"/>
              </w:rPr>
            </w:pPr>
            <w:r w:rsidRPr="002F6F5D">
              <w:rPr>
                <w:rFonts w:ascii="Arial" w:hAnsi="Arial" w:cs="Arial"/>
                <w:b/>
                <w:sz w:val="20"/>
                <w:szCs w:val="20"/>
              </w:rPr>
              <w:t>CF</w:t>
            </w:r>
          </w:p>
        </w:tc>
        <w:tc>
          <w:tcPr>
            <w:tcW w:w="3049" w:type="dxa"/>
            <w:vAlign w:val="center"/>
          </w:tcPr>
          <w:p w:rsidR="00B23E12" w:rsidRPr="002F6F5D" w:rsidRDefault="00B23E12" w:rsidP="00871631">
            <w:pPr>
              <w:jc w:val="center"/>
              <w:rPr>
                <w:rFonts w:ascii="Arial" w:hAnsi="Arial" w:cs="Arial"/>
                <w:b/>
                <w:sz w:val="20"/>
                <w:szCs w:val="20"/>
              </w:rPr>
            </w:pPr>
            <w:r w:rsidRPr="002F6F5D">
              <w:rPr>
                <w:rFonts w:ascii="Arial" w:hAnsi="Arial" w:cs="Arial"/>
                <w:b/>
                <w:sz w:val="20"/>
                <w:szCs w:val="20"/>
              </w:rPr>
              <w:t>ENQUADRAMENTO LEGAL</w:t>
            </w:r>
          </w:p>
        </w:tc>
      </w:tr>
      <w:tr w:rsidR="00B23E12" w:rsidRPr="002F6F5D" w:rsidTr="00871631">
        <w:trPr>
          <w:jc w:val="center"/>
        </w:trPr>
        <w:tc>
          <w:tcPr>
            <w:tcW w:w="5815" w:type="dxa"/>
            <w:vAlign w:val="center"/>
          </w:tcPr>
          <w:p w:rsidR="00B23E12" w:rsidRPr="002F6F5D" w:rsidRDefault="00B23E12" w:rsidP="00871631">
            <w:pPr>
              <w:rPr>
                <w:rFonts w:ascii="Arial" w:hAnsi="Arial" w:cs="Arial"/>
                <w:b/>
                <w:sz w:val="20"/>
                <w:szCs w:val="20"/>
              </w:rPr>
            </w:pPr>
            <w:r w:rsidRPr="002F6F5D">
              <w:rPr>
                <w:rFonts w:ascii="Arial" w:hAnsi="Arial" w:cs="Arial"/>
                <w:b/>
                <w:sz w:val="20"/>
                <w:szCs w:val="20"/>
              </w:rPr>
              <w:t>1 - ÁREA FÍSICA</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vAlign w:val="center"/>
          </w:tcPr>
          <w:p w:rsidR="00B23E12" w:rsidRPr="002F6F5D" w:rsidRDefault="00B23E12" w:rsidP="00871631">
            <w:pPr>
              <w:rPr>
                <w:rFonts w:ascii="Arial" w:hAnsi="Arial" w:cs="Arial"/>
                <w:b/>
                <w:sz w:val="20"/>
                <w:szCs w:val="20"/>
              </w:rPr>
            </w:pPr>
            <w:r w:rsidRPr="002F6F5D">
              <w:rPr>
                <w:rFonts w:ascii="Arial" w:hAnsi="Arial" w:cs="Arial"/>
                <w:b/>
                <w:sz w:val="20"/>
                <w:szCs w:val="20"/>
              </w:rPr>
              <w:t xml:space="preserve">Enquadramento Legal </w:t>
            </w:r>
          </w:p>
          <w:p w:rsidR="00B23E12" w:rsidRPr="002F6F5D" w:rsidRDefault="00B23E12" w:rsidP="00871631">
            <w:pPr>
              <w:rPr>
                <w:rFonts w:ascii="Arial" w:hAnsi="Arial" w:cs="Arial"/>
                <w:b/>
                <w:sz w:val="20"/>
                <w:szCs w:val="20"/>
              </w:rPr>
            </w:pPr>
          </w:p>
        </w:tc>
      </w:tr>
      <w:tr w:rsidR="00B23E12" w:rsidRPr="0034540F" w:rsidTr="00871631">
        <w:trPr>
          <w:jc w:val="center"/>
        </w:trPr>
        <w:tc>
          <w:tcPr>
            <w:tcW w:w="5815" w:type="dxa"/>
          </w:tcPr>
          <w:p w:rsidR="00B23E12" w:rsidRPr="002F6F5D" w:rsidRDefault="00B23E12" w:rsidP="00871631">
            <w:pPr>
              <w:rPr>
                <w:rFonts w:ascii="Arial" w:hAnsi="Arial" w:cs="Arial"/>
                <w:sz w:val="20"/>
                <w:szCs w:val="20"/>
              </w:rPr>
            </w:pPr>
            <w:r>
              <w:rPr>
                <w:rFonts w:ascii="Arial" w:hAnsi="Arial" w:cs="Arial"/>
                <w:sz w:val="20"/>
                <w:szCs w:val="20"/>
              </w:rPr>
              <w:t>1.1</w:t>
            </w:r>
            <w:r w:rsidRPr="002F6F5D">
              <w:rPr>
                <w:rFonts w:ascii="Arial" w:hAnsi="Arial" w:cs="Arial"/>
                <w:sz w:val="20"/>
                <w:szCs w:val="20"/>
              </w:rPr>
              <w:t xml:space="preserve"> - Acesso controlado e independente</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lang w:val="en-US"/>
              </w:rPr>
            </w:pPr>
            <w:r w:rsidRPr="002F6F5D">
              <w:rPr>
                <w:rFonts w:ascii="Arial" w:hAnsi="Arial" w:cs="Arial"/>
                <w:sz w:val="20"/>
                <w:szCs w:val="20"/>
                <w:lang w:val="en-US"/>
              </w:rPr>
              <w:t xml:space="preserve">Art. </w:t>
            </w:r>
            <w:smartTag w:uri="urn:schemas-microsoft-com:office:smarttags" w:element="metricconverter">
              <w:smartTagPr>
                <w:attr w:name="ProductID" w:val="94 l"/>
              </w:smartTagPr>
              <w:r w:rsidRPr="002F6F5D">
                <w:rPr>
                  <w:rFonts w:ascii="Arial" w:hAnsi="Arial" w:cs="Arial"/>
                  <w:sz w:val="20"/>
                  <w:szCs w:val="20"/>
                  <w:lang w:val="en-US"/>
                </w:rPr>
                <w:t>94 l</w:t>
              </w:r>
            </w:smartTag>
            <w:r w:rsidRPr="002F6F5D">
              <w:rPr>
                <w:rFonts w:ascii="Arial" w:hAnsi="Arial" w:cs="Arial"/>
                <w:sz w:val="20"/>
                <w:szCs w:val="20"/>
                <w:lang w:val="en-US"/>
              </w:rPr>
              <w:t xml:space="preserve"> do Dec.Est. 31455/87 </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sidRPr="002F6F5D">
              <w:rPr>
                <w:rFonts w:ascii="Arial" w:hAnsi="Arial" w:cs="Arial"/>
                <w:sz w:val="20"/>
                <w:szCs w:val="20"/>
              </w:rPr>
              <w:t>1.</w:t>
            </w:r>
            <w:r>
              <w:rPr>
                <w:rFonts w:ascii="Arial" w:hAnsi="Arial" w:cs="Arial"/>
                <w:sz w:val="20"/>
                <w:szCs w:val="20"/>
              </w:rPr>
              <w:t>2</w:t>
            </w:r>
            <w:r w:rsidRPr="002F6F5D">
              <w:rPr>
                <w:rFonts w:ascii="Arial" w:hAnsi="Arial" w:cs="Arial"/>
                <w:sz w:val="20"/>
                <w:szCs w:val="20"/>
              </w:rPr>
              <w:t xml:space="preserve"> - Piso, paredes e teto (liso, lavável, impermeável, íntegro)</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Art. 94 o, 137 I e II do Dec.Est. 31455/87 c/c RDC 216/04</w:t>
            </w:r>
          </w:p>
        </w:tc>
      </w:tr>
      <w:tr w:rsidR="00B23E12" w:rsidRPr="00A92B7E" w:rsidTr="00871631">
        <w:trPr>
          <w:jc w:val="center"/>
        </w:trPr>
        <w:tc>
          <w:tcPr>
            <w:tcW w:w="5815" w:type="dxa"/>
          </w:tcPr>
          <w:p w:rsidR="00B23E12" w:rsidRPr="002F6F5D" w:rsidRDefault="00B23E12" w:rsidP="00871631">
            <w:pPr>
              <w:rPr>
                <w:rFonts w:ascii="Arial" w:hAnsi="Arial" w:cs="Arial"/>
                <w:sz w:val="20"/>
                <w:szCs w:val="20"/>
              </w:rPr>
            </w:pPr>
            <w:r>
              <w:rPr>
                <w:rFonts w:ascii="Arial" w:hAnsi="Arial" w:cs="Arial"/>
                <w:sz w:val="20"/>
                <w:szCs w:val="20"/>
              </w:rPr>
              <w:t>1.3</w:t>
            </w:r>
            <w:r w:rsidRPr="002F6F5D">
              <w:rPr>
                <w:rFonts w:ascii="Arial" w:hAnsi="Arial" w:cs="Arial"/>
                <w:sz w:val="20"/>
                <w:szCs w:val="20"/>
              </w:rPr>
              <w:t xml:space="preserve"> - Ventilação suficiente</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07250C" w:rsidRDefault="00B23E12" w:rsidP="00871631">
            <w:pPr>
              <w:jc w:val="both"/>
              <w:rPr>
                <w:rFonts w:ascii="Arial" w:hAnsi="Arial" w:cs="Arial"/>
                <w:sz w:val="20"/>
                <w:szCs w:val="20"/>
                <w:lang w:val="en-US"/>
              </w:rPr>
            </w:pPr>
            <w:r w:rsidRPr="0007250C">
              <w:rPr>
                <w:rFonts w:ascii="Arial" w:hAnsi="Arial" w:cs="Arial"/>
                <w:sz w:val="20"/>
                <w:szCs w:val="20"/>
                <w:lang w:val="en-US"/>
              </w:rPr>
              <w:t xml:space="preserve">Art. 94 i do Dec.Est. 31455/87 </w:t>
            </w:r>
          </w:p>
        </w:tc>
      </w:tr>
      <w:tr w:rsidR="00B23E12" w:rsidRPr="0034540F" w:rsidTr="00871631">
        <w:trPr>
          <w:jc w:val="center"/>
        </w:trPr>
        <w:tc>
          <w:tcPr>
            <w:tcW w:w="5815" w:type="dxa"/>
          </w:tcPr>
          <w:p w:rsidR="00B23E12" w:rsidRPr="002F6F5D" w:rsidRDefault="00B23E12" w:rsidP="00871631">
            <w:pPr>
              <w:rPr>
                <w:rFonts w:ascii="Arial" w:hAnsi="Arial" w:cs="Arial"/>
                <w:sz w:val="20"/>
                <w:szCs w:val="20"/>
              </w:rPr>
            </w:pPr>
            <w:r>
              <w:rPr>
                <w:rFonts w:ascii="Arial" w:hAnsi="Arial" w:cs="Arial"/>
                <w:sz w:val="20"/>
                <w:szCs w:val="20"/>
              </w:rPr>
              <w:t>1.4</w:t>
            </w:r>
            <w:r w:rsidRPr="002F6F5D">
              <w:rPr>
                <w:rFonts w:ascii="Arial" w:hAnsi="Arial" w:cs="Arial"/>
                <w:sz w:val="20"/>
                <w:szCs w:val="20"/>
              </w:rPr>
              <w:t xml:space="preserve"> - Iluminação suficiente</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07250C" w:rsidRDefault="00B23E12" w:rsidP="00871631">
            <w:pPr>
              <w:jc w:val="both"/>
              <w:rPr>
                <w:rFonts w:ascii="Arial" w:hAnsi="Arial" w:cs="Arial"/>
                <w:sz w:val="20"/>
                <w:szCs w:val="20"/>
                <w:lang w:val="en-US"/>
              </w:rPr>
            </w:pPr>
            <w:r w:rsidRPr="0007250C">
              <w:rPr>
                <w:rFonts w:ascii="Arial" w:hAnsi="Arial" w:cs="Arial"/>
                <w:sz w:val="20"/>
                <w:szCs w:val="20"/>
                <w:lang w:val="en-US"/>
              </w:rPr>
              <w:t xml:space="preserve">Art. 94 j do Dec.Est. 31455/87 </w:t>
            </w:r>
          </w:p>
        </w:tc>
      </w:tr>
      <w:tr w:rsidR="00B23E12" w:rsidRPr="002F6F5D" w:rsidTr="00871631">
        <w:trPr>
          <w:jc w:val="center"/>
        </w:trPr>
        <w:tc>
          <w:tcPr>
            <w:tcW w:w="5815" w:type="dxa"/>
            <w:vAlign w:val="center"/>
          </w:tcPr>
          <w:p w:rsidR="00B23E12" w:rsidRPr="002F6F5D" w:rsidRDefault="00B23E12" w:rsidP="00871631">
            <w:pPr>
              <w:rPr>
                <w:rFonts w:ascii="Arial" w:hAnsi="Arial" w:cs="Arial"/>
                <w:sz w:val="20"/>
                <w:szCs w:val="20"/>
              </w:rPr>
            </w:pPr>
            <w:r>
              <w:rPr>
                <w:rFonts w:ascii="Arial" w:hAnsi="Arial" w:cs="Arial"/>
                <w:sz w:val="20"/>
                <w:szCs w:val="20"/>
              </w:rPr>
              <w:t>1.5</w:t>
            </w:r>
            <w:r w:rsidRPr="002F6F5D">
              <w:rPr>
                <w:rFonts w:ascii="Arial" w:hAnsi="Arial" w:cs="Arial"/>
                <w:sz w:val="20"/>
                <w:szCs w:val="20"/>
              </w:rPr>
              <w:t xml:space="preserve"> - Limpeza geral e organização</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 xml:space="preserve">Arts. 87e 97 do Dec.Est. 31455/87 </w:t>
            </w:r>
          </w:p>
        </w:tc>
      </w:tr>
      <w:tr w:rsidR="00B23E12" w:rsidRPr="002F6F5D" w:rsidTr="00871631">
        <w:trPr>
          <w:jc w:val="center"/>
        </w:trPr>
        <w:tc>
          <w:tcPr>
            <w:tcW w:w="5815" w:type="dxa"/>
            <w:vAlign w:val="center"/>
          </w:tcPr>
          <w:p w:rsidR="00B23E12" w:rsidRPr="002F6F5D" w:rsidRDefault="00B23E12" w:rsidP="00871631">
            <w:pPr>
              <w:rPr>
                <w:rFonts w:ascii="Arial" w:hAnsi="Arial" w:cs="Arial"/>
                <w:sz w:val="20"/>
                <w:szCs w:val="20"/>
              </w:rPr>
            </w:pPr>
            <w:r>
              <w:rPr>
                <w:rFonts w:ascii="Arial" w:hAnsi="Arial" w:cs="Arial"/>
                <w:sz w:val="20"/>
                <w:szCs w:val="20"/>
              </w:rPr>
              <w:t>1.6</w:t>
            </w:r>
            <w:r w:rsidRPr="002F6F5D">
              <w:rPr>
                <w:rFonts w:ascii="Arial" w:hAnsi="Arial" w:cs="Arial"/>
                <w:sz w:val="20"/>
                <w:szCs w:val="20"/>
              </w:rPr>
              <w:t>. O espaço fisco oferece algum risco adicional à saúde do trabalhador. Quais:</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Art. 48 da LCM 239/06</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Pr>
                <w:rFonts w:ascii="Arial" w:hAnsi="Arial" w:cs="Arial"/>
                <w:sz w:val="20"/>
                <w:szCs w:val="20"/>
              </w:rPr>
              <w:t>1.7</w:t>
            </w:r>
            <w:r w:rsidRPr="002F6F5D">
              <w:rPr>
                <w:rFonts w:ascii="Arial" w:hAnsi="Arial" w:cs="Arial"/>
                <w:sz w:val="20"/>
                <w:szCs w:val="20"/>
              </w:rPr>
              <w:t xml:space="preserve"> - Saneantes com registro no MS, identificados e guardados em local reservado para este fim</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 xml:space="preserve">Itens 4.2.4 e 4.2.5 da RDC 216/04 </w:t>
            </w:r>
          </w:p>
        </w:tc>
      </w:tr>
      <w:tr w:rsidR="00B23E12" w:rsidRPr="0034540F" w:rsidTr="00871631">
        <w:trPr>
          <w:jc w:val="center"/>
        </w:trPr>
        <w:tc>
          <w:tcPr>
            <w:tcW w:w="5815" w:type="dxa"/>
          </w:tcPr>
          <w:p w:rsidR="00B23E12" w:rsidRPr="002F6F5D" w:rsidRDefault="00B23E12" w:rsidP="00871631">
            <w:pPr>
              <w:rPr>
                <w:rFonts w:ascii="Arial" w:hAnsi="Arial" w:cs="Arial"/>
                <w:sz w:val="20"/>
                <w:szCs w:val="20"/>
              </w:rPr>
            </w:pPr>
            <w:r>
              <w:rPr>
                <w:rFonts w:ascii="Arial" w:hAnsi="Arial" w:cs="Arial"/>
                <w:sz w:val="20"/>
                <w:szCs w:val="20"/>
              </w:rPr>
              <w:t>1.8</w:t>
            </w:r>
            <w:r w:rsidRPr="002F6F5D">
              <w:rPr>
                <w:rFonts w:ascii="Arial" w:hAnsi="Arial" w:cs="Arial"/>
                <w:sz w:val="20"/>
                <w:szCs w:val="20"/>
              </w:rPr>
              <w:t xml:space="preserve"> - Existe local para higienização de panos e utensílios de limpeza</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highlight w:val="yellow"/>
              </w:rPr>
            </w:pPr>
          </w:p>
        </w:tc>
        <w:tc>
          <w:tcPr>
            <w:tcW w:w="3049" w:type="dxa"/>
          </w:tcPr>
          <w:p w:rsidR="00B23E12" w:rsidRPr="002F6F5D" w:rsidRDefault="00B23E12" w:rsidP="00871631">
            <w:pPr>
              <w:jc w:val="both"/>
              <w:rPr>
                <w:rFonts w:ascii="Arial" w:hAnsi="Arial" w:cs="Arial"/>
                <w:sz w:val="20"/>
                <w:szCs w:val="20"/>
                <w:lang w:val="en-US"/>
              </w:rPr>
            </w:pPr>
            <w:r w:rsidRPr="0007250C">
              <w:rPr>
                <w:rFonts w:ascii="Arial" w:hAnsi="Arial" w:cs="Arial"/>
                <w:sz w:val="20"/>
                <w:szCs w:val="20"/>
                <w:lang w:val="en-US"/>
              </w:rPr>
              <w:t xml:space="preserve">Art. 94 c do </w:t>
            </w:r>
            <w:r w:rsidRPr="002F6F5D">
              <w:rPr>
                <w:rFonts w:ascii="Arial" w:hAnsi="Arial" w:cs="Arial"/>
                <w:sz w:val="20"/>
                <w:szCs w:val="20"/>
                <w:lang w:val="en-US"/>
              </w:rPr>
              <w:t xml:space="preserve">Dec.Est. 31455/87 </w:t>
            </w:r>
          </w:p>
        </w:tc>
      </w:tr>
      <w:tr w:rsidR="00B23E12" w:rsidRPr="002F6F5D" w:rsidTr="00871631">
        <w:trPr>
          <w:jc w:val="center"/>
        </w:trPr>
        <w:tc>
          <w:tcPr>
            <w:tcW w:w="5815" w:type="dxa"/>
            <w:vAlign w:val="center"/>
          </w:tcPr>
          <w:p w:rsidR="00B23E12" w:rsidRPr="002F6F5D" w:rsidRDefault="00B23E12" w:rsidP="00871631">
            <w:pPr>
              <w:rPr>
                <w:rFonts w:ascii="Arial" w:hAnsi="Arial" w:cs="Arial"/>
                <w:sz w:val="20"/>
                <w:szCs w:val="20"/>
              </w:rPr>
            </w:pPr>
            <w:r>
              <w:rPr>
                <w:rFonts w:ascii="Arial" w:hAnsi="Arial" w:cs="Arial"/>
                <w:sz w:val="20"/>
                <w:szCs w:val="20"/>
              </w:rPr>
              <w:t>1.9</w:t>
            </w:r>
            <w:r w:rsidRPr="002F6F5D">
              <w:rPr>
                <w:rFonts w:ascii="Arial" w:hAnsi="Arial" w:cs="Arial"/>
                <w:sz w:val="20"/>
                <w:szCs w:val="20"/>
              </w:rPr>
              <w:t xml:space="preserve"> - Depósito para os resíduos </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 xml:space="preserve">Art. 103 do Dec.Est. 31455/87 c/c LCM  113/03 c/c item 4.5.3 da RDC 216/04 </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sidRPr="002F6F5D">
              <w:rPr>
                <w:rFonts w:ascii="Arial" w:hAnsi="Arial" w:cs="Arial"/>
                <w:sz w:val="20"/>
                <w:szCs w:val="20"/>
              </w:rPr>
              <w:t>1.1</w:t>
            </w:r>
            <w:r>
              <w:rPr>
                <w:rFonts w:ascii="Arial" w:hAnsi="Arial" w:cs="Arial"/>
                <w:sz w:val="20"/>
                <w:szCs w:val="20"/>
              </w:rPr>
              <w:t>0</w:t>
            </w:r>
            <w:r w:rsidRPr="002F6F5D">
              <w:rPr>
                <w:rFonts w:ascii="Arial" w:hAnsi="Arial" w:cs="Arial"/>
                <w:sz w:val="20"/>
                <w:szCs w:val="20"/>
              </w:rPr>
              <w:t xml:space="preserve"> - Fiação protegida</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rPr>
                <w:rFonts w:ascii="Arial" w:hAnsi="Arial" w:cs="Arial"/>
                <w:sz w:val="20"/>
                <w:szCs w:val="20"/>
              </w:rPr>
            </w:pPr>
            <w:r w:rsidRPr="002F6F5D">
              <w:rPr>
                <w:rFonts w:ascii="Arial" w:hAnsi="Arial" w:cs="Arial"/>
                <w:sz w:val="20"/>
                <w:szCs w:val="20"/>
              </w:rPr>
              <w:t xml:space="preserve">Item 4.1.9 da RDC 216/04 </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Pr>
                <w:rFonts w:ascii="Arial" w:hAnsi="Arial" w:cs="Arial"/>
                <w:sz w:val="20"/>
                <w:szCs w:val="20"/>
              </w:rPr>
              <w:t xml:space="preserve">1.11 - </w:t>
            </w:r>
            <w:r w:rsidRPr="002F6F5D">
              <w:rPr>
                <w:rFonts w:ascii="Arial" w:hAnsi="Arial" w:cs="Arial"/>
                <w:sz w:val="20"/>
                <w:szCs w:val="20"/>
              </w:rPr>
              <w:t>Proibido o uso de derivados de fumo nos locais fechados ou parcialmente fechados com telhado e divisórias.</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trike/>
                <w:sz w:val="20"/>
                <w:szCs w:val="20"/>
                <w:lang w:val="en-US"/>
              </w:rPr>
            </w:pPr>
            <w:r w:rsidRPr="002F6F5D">
              <w:rPr>
                <w:rFonts w:ascii="Arial" w:hAnsi="Arial" w:cs="Arial"/>
                <w:sz w:val="20"/>
                <w:szCs w:val="20"/>
                <w:lang w:val="en-US"/>
              </w:rPr>
              <w:t>LM 8042/09</w:t>
            </w:r>
          </w:p>
        </w:tc>
      </w:tr>
      <w:tr w:rsidR="00B23E12" w:rsidRPr="002F6F5D" w:rsidTr="00871631">
        <w:trPr>
          <w:jc w:val="center"/>
        </w:trPr>
        <w:tc>
          <w:tcPr>
            <w:tcW w:w="5815" w:type="dxa"/>
            <w:vAlign w:val="center"/>
          </w:tcPr>
          <w:p w:rsidR="00B23E12" w:rsidRPr="002F6F5D" w:rsidRDefault="00B23E12" w:rsidP="00871631">
            <w:pPr>
              <w:rPr>
                <w:rFonts w:ascii="Arial" w:hAnsi="Arial" w:cs="Arial"/>
                <w:b/>
                <w:sz w:val="20"/>
                <w:szCs w:val="20"/>
              </w:rPr>
            </w:pPr>
            <w:r w:rsidRPr="002F6F5D">
              <w:rPr>
                <w:rFonts w:ascii="Arial" w:hAnsi="Arial" w:cs="Arial"/>
                <w:b/>
                <w:sz w:val="20"/>
                <w:szCs w:val="20"/>
              </w:rPr>
              <w:t>2 - EQUIPAMENTOS E UTENSÍLIOS</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vAlign w:val="center"/>
          </w:tcPr>
          <w:p w:rsidR="00B23E12" w:rsidRPr="002F6F5D" w:rsidRDefault="00B23E12" w:rsidP="00871631">
            <w:pPr>
              <w:rPr>
                <w:rFonts w:ascii="Arial" w:hAnsi="Arial" w:cs="Arial"/>
                <w:b/>
                <w:sz w:val="20"/>
                <w:szCs w:val="20"/>
              </w:rPr>
            </w:pPr>
            <w:r w:rsidRPr="002F6F5D">
              <w:rPr>
                <w:rFonts w:ascii="Arial" w:hAnsi="Arial" w:cs="Arial"/>
                <w:b/>
                <w:sz w:val="20"/>
                <w:szCs w:val="20"/>
              </w:rPr>
              <w:t xml:space="preserve">Enquadramento Legal </w:t>
            </w:r>
          </w:p>
          <w:p w:rsidR="00B23E12" w:rsidRPr="002F6F5D" w:rsidRDefault="00B23E12" w:rsidP="00871631">
            <w:pPr>
              <w:rPr>
                <w:rFonts w:ascii="Arial" w:hAnsi="Arial" w:cs="Arial"/>
                <w:b/>
                <w:sz w:val="20"/>
                <w:szCs w:val="20"/>
              </w:rPr>
            </w:pP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sidRPr="002F6F5D">
              <w:rPr>
                <w:rFonts w:ascii="Arial" w:hAnsi="Arial" w:cs="Arial"/>
                <w:sz w:val="20"/>
                <w:szCs w:val="20"/>
              </w:rPr>
              <w:t xml:space="preserve">2.1 – Balcão Self-Service dotado de proteção salivar </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bCs/>
                <w:sz w:val="20"/>
                <w:szCs w:val="20"/>
              </w:rPr>
              <w:t xml:space="preserve">c/c </w:t>
            </w:r>
            <w:r w:rsidRPr="002F6F5D">
              <w:rPr>
                <w:rFonts w:ascii="Arial" w:hAnsi="Arial" w:cs="Arial"/>
                <w:sz w:val="20"/>
                <w:szCs w:val="20"/>
              </w:rPr>
              <w:t>RDC n° 216/04,</w:t>
            </w:r>
            <w:r w:rsidRPr="002F6F5D">
              <w:rPr>
                <w:rFonts w:ascii="Arial" w:hAnsi="Arial" w:cs="Arial"/>
                <w:strike/>
                <w:sz w:val="20"/>
                <w:szCs w:val="20"/>
              </w:rPr>
              <w:t xml:space="preserve"> </w:t>
            </w:r>
            <w:r w:rsidRPr="002F6F5D">
              <w:rPr>
                <w:rFonts w:ascii="Arial" w:hAnsi="Arial" w:cs="Arial"/>
                <w:sz w:val="20"/>
                <w:szCs w:val="20"/>
              </w:rPr>
              <w:t>4.10.4</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sidRPr="002F6F5D">
              <w:rPr>
                <w:rFonts w:ascii="Arial" w:hAnsi="Arial" w:cs="Arial"/>
                <w:sz w:val="20"/>
                <w:szCs w:val="20"/>
              </w:rPr>
              <w:t xml:space="preserve">2.2 – Alimentos </w:t>
            </w:r>
            <w:r w:rsidRPr="002F6F5D">
              <w:rPr>
                <w:rFonts w:ascii="Arial" w:hAnsi="Arial" w:cs="Arial"/>
                <w:sz w:val="20"/>
                <w:szCs w:val="20"/>
                <w:lang w:eastAsia="pt-BR"/>
              </w:rPr>
              <w:t xml:space="preserve">mantidos em temperatura abaixo de 5ºC ou acima de 60ºC no balcão </w:t>
            </w:r>
            <w:r w:rsidRPr="002F6F5D">
              <w:rPr>
                <w:rFonts w:ascii="Arial" w:hAnsi="Arial" w:cs="Arial"/>
                <w:sz w:val="20"/>
                <w:szCs w:val="20"/>
              </w:rPr>
              <w:t>Self-Service.</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 xml:space="preserve">Art. 22, 135 § 1° do Dec.Est. 31455/87 c/c itens 4.10.3 e 4.8.15 da RDC 216/04 </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sidRPr="002F6F5D">
              <w:rPr>
                <w:rFonts w:ascii="Arial" w:hAnsi="Arial" w:cs="Arial"/>
                <w:sz w:val="20"/>
                <w:szCs w:val="20"/>
              </w:rPr>
              <w:t>2.3 - Balcões, câmaras frias e expositores laváveis, impermeáveis, íntegros</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 xml:space="preserve">Art. 86 do Dec.Est. 31455/87 </w:t>
            </w:r>
          </w:p>
        </w:tc>
      </w:tr>
      <w:tr w:rsidR="00B23E12" w:rsidRPr="0034540F" w:rsidTr="00871631">
        <w:trPr>
          <w:jc w:val="center"/>
        </w:trPr>
        <w:tc>
          <w:tcPr>
            <w:tcW w:w="5815" w:type="dxa"/>
          </w:tcPr>
          <w:p w:rsidR="00B23E12" w:rsidRPr="002F6F5D" w:rsidRDefault="00B23E12" w:rsidP="00871631">
            <w:pPr>
              <w:rPr>
                <w:rFonts w:ascii="Arial" w:hAnsi="Arial" w:cs="Arial"/>
                <w:sz w:val="20"/>
                <w:szCs w:val="20"/>
              </w:rPr>
            </w:pPr>
            <w:r w:rsidRPr="002F6F5D">
              <w:rPr>
                <w:rFonts w:ascii="Arial" w:hAnsi="Arial" w:cs="Arial"/>
                <w:sz w:val="20"/>
                <w:szCs w:val="20"/>
              </w:rPr>
              <w:t>2.4 - Utensílios laváveis, impermeáveis, íntegros</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lang w:val="en-US"/>
              </w:rPr>
            </w:pPr>
            <w:r w:rsidRPr="002F6F5D">
              <w:rPr>
                <w:rFonts w:ascii="Arial" w:hAnsi="Arial" w:cs="Arial"/>
                <w:sz w:val="20"/>
                <w:szCs w:val="20"/>
                <w:lang w:val="en-US"/>
              </w:rPr>
              <w:t xml:space="preserve">Art. 86 d do Dec.Est. 31455/87 </w:t>
            </w:r>
          </w:p>
        </w:tc>
      </w:tr>
      <w:tr w:rsidR="00B23E12" w:rsidRPr="002F6F5D" w:rsidTr="00871631">
        <w:trPr>
          <w:jc w:val="center"/>
        </w:trPr>
        <w:tc>
          <w:tcPr>
            <w:tcW w:w="5815" w:type="dxa"/>
            <w:vAlign w:val="center"/>
          </w:tcPr>
          <w:p w:rsidR="00B23E12" w:rsidRPr="002F6F5D" w:rsidRDefault="00B23E12" w:rsidP="00871631">
            <w:pPr>
              <w:rPr>
                <w:rFonts w:ascii="Arial" w:hAnsi="Arial" w:cs="Arial"/>
                <w:b/>
                <w:sz w:val="20"/>
                <w:szCs w:val="20"/>
              </w:rPr>
            </w:pPr>
            <w:r w:rsidRPr="002F6F5D">
              <w:rPr>
                <w:rFonts w:ascii="Arial" w:hAnsi="Arial" w:cs="Arial"/>
                <w:b/>
                <w:sz w:val="20"/>
                <w:szCs w:val="20"/>
              </w:rPr>
              <w:t>3 - ÁREA DE MANIPULAÇÃO DE ALIMENTOS</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vAlign w:val="center"/>
          </w:tcPr>
          <w:p w:rsidR="00B23E12" w:rsidRPr="002F6F5D" w:rsidRDefault="00B23E12" w:rsidP="00871631">
            <w:pPr>
              <w:rPr>
                <w:rFonts w:ascii="Arial" w:hAnsi="Arial" w:cs="Arial"/>
                <w:b/>
                <w:sz w:val="20"/>
                <w:szCs w:val="20"/>
              </w:rPr>
            </w:pPr>
            <w:r w:rsidRPr="002F6F5D">
              <w:rPr>
                <w:rFonts w:ascii="Arial" w:hAnsi="Arial" w:cs="Arial"/>
                <w:b/>
                <w:sz w:val="20"/>
                <w:szCs w:val="20"/>
              </w:rPr>
              <w:t>Enquadramento Legal</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sidRPr="002F6F5D">
              <w:rPr>
                <w:rFonts w:ascii="Arial" w:hAnsi="Arial" w:cs="Arial"/>
                <w:sz w:val="20"/>
                <w:szCs w:val="20"/>
              </w:rPr>
              <w:t>3.1 - Piso, paredes e teto (liso, lavável, impermeável, íntegro)</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 xml:space="preserve">Art. 94 o, 137 I e II do Dec.Est. </w:t>
            </w:r>
            <w:r w:rsidRPr="002F6F5D">
              <w:rPr>
                <w:rFonts w:ascii="Arial" w:hAnsi="Arial" w:cs="Arial"/>
                <w:sz w:val="20"/>
                <w:szCs w:val="20"/>
              </w:rPr>
              <w:lastRenderedPageBreak/>
              <w:t xml:space="preserve">31455/87 c/c item 4.1.3 da RDC 216/04 </w:t>
            </w:r>
          </w:p>
        </w:tc>
      </w:tr>
      <w:tr w:rsidR="00B23E12" w:rsidRPr="0034540F" w:rsidTr="00871631">
        <w:trPr>
          <w:jc w:val="center"/>
        </w:trPr>
        <w:tc>
          <w:tcPr>
            <w:tcW w:w="5815" w:type="dxa"/>
          </w:tcPr>
          <w:p w:rsidR="00B23E12" w:rsidRPr="002F6F5D" w:rsidRDefault="00B23E12" w:rsidP="00871631">
            <w:pPr>
              <w:rPr>
                <w:rFonts w:ascii="Arial" w:hAnsi="Arial" w:cs="Arial"/>
                <w:sz w:val="20"/>
                <w:szCs w:val="20"/>
              </w:rPr>
            </w:pPr>
            <w:r w:rsidRPr="002F6F5D">
              <w:rPr>
                <w:rFonts w:ascii="Arial" w:hAnsi="Arial" w:cs="Arial"/>
                <w:sz w:val="20"/>
                <w:szCs w:val="20"/>
              </w:rPr>
              <w:lastRenderedPageBreak/>
              <w:t>3.2 - Telas milimetradas nas aberturas externas</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lang w:val="en-US"/>
              </w:rPr>
            </w:pPr>
            <w:r w:rsidRPr="002F6F5D">
              <w:rPr>
                <w:rFonts w:ascii="Arial" w:hAnsi="Arial" w:cs="Arial"/>
                <w:sz w:val="20"/>
                <w:szCs w:val="20"/>
                <w:lang w:val="en-US"/>
              </w:rPr>
              <w:t>Dec.Est. 31455/87 Art. 94 n c/c RDC 216/04 item 4.1.4</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sidRPr="002F6F5D">
              <w:rPr>
                <w:rFonts w:ascii="Arial" w:hAnsi="Arial" w:cs="Arial"/>
                <w:sz w:val="20"/>
                <w:szCs w:val="20"/>
              </w:rPr>
              <w:t>3.3. Utiliza ralos escamoteáveis do tipo “abre e fecha”, mantendo fechado quando não estiver sendo utilizado</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lang w:val="en-US"/>
              </w:rPr>
              <w:t xml:space="preserve">Item 4.1.5 da </w:t>
            </w:r>
            <w:r w:rsidRPr="002F6F5D">
              <w:rPr>
                <w:rFonts w:ascii="Arial" w:hAnsi="Arial" w:cs="Arial"/>
                <w:sz w:val="20"/>
                <w:szCs w:val="20"/>
              </w:rPr>
              <w:t xml:space="preserve">RDC 216/04 </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sidRPr="002F6F5D">
              <w:rPr>
                <w:rFonts w:ascii="Arial" w:hAnsi="Arial" w:cs="Arial"/>
                <w:sz w:val="20"/>
                <w:szCs w:val="20"/>
              </w:rPr>
              <w:t>3.4 – Ausência de objetos em desuso e materiais estranhos à atividade</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Item 4.1.7 da RDC 216/04 c/c art. 96 VIII do Dec.Est. 31455/87</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sidRPr="002F6F5D">
              <w:rPr>
                <w:rFonts w:ascii="Arial" w:hAnsi="Arial" w:cs="Arial"/>
                <w:sz w:val="20"/>
                <w:szCs w:val="20"/>
              </w:rPr>
              <w:t xml:space="preserve">3.5 – Botijão de gás na área externa </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NR 23 (Portaria MTE 3.214/78)</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sidRPr="002F6F5D">
              <w:rPr>
                <w:rFonts w:ascii="Arial" w:hAnsi="Arial" w:cs="Arial"/>
                <w:sz w:val="20"/>
                <w:szCs w:val="20"/>
              </w:rPr>
              <w:t>3.</w:t>
            </w:r>
            <w:r>
              <w:rPr>
                <w:rFonts w:ascii="Arial" w:hAnsi="Arial" w:cs="Arial"/>
                <w:sz w:val="20"/>
                <w:szCs w:val="20"/>
              </w:rPr>
              <w:t>6</w:t>
            </w:r>
            <w:r w:rsidRPr="002F6F5D">
              <w:rPr>
                <w:rFonts w:ascii="Arial" w:hAnsi="Arial" w:cs="Arial"/>
                <w:sz w:val="20"/>
                <w:szCs w:val="20"/>
              </w:rPr>
              <w:t xml:space="preserve"> – Luminárias protegidas contra quedas e explosões.</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Item 4.1.8 da RDC 216/04</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Pr>
                <w:rFonts w:ascii="Arial" w:hAnsi="Arial" w:cs="Arial"/>
                <w:sz w:val="20"/>
                <w:szCs w:val="20"/>
              </w:rPr>
              <w:t>3.7</w:t>
            </w:r>
            <w:r w:rsidRPr="002F6F5D">
              <w:rPr>
                <w:rFonts w:ascii="Arial" w:hAnsi="Arial" w:cs="Arial"/>
                <w:sz w:val="20"/>
                <w:szCs w:val="20"/>
              </w:rPr>
              <w:t xml:space="preserve"> - Lavatório de uso exclusivo para a lavagem das mãos dos manipuladores de alimentos providos com papel, sabonete líquido e lixeira </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 xml:space="preserve">Art. 94 e, f  do Dec.Est. 31455/87 c/c item 4.1.14 da RDC 216/04 </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Pr>
                <w:rFonts w:ascii="Arial" w:hAnsi="Arial" w:cs="Arial"/>
                <w:sz w:val="20"/>
                <w:szCs w:val="20"/>
              </w:rPr>
              <w:t>3.8</w:t>
            </w:r>
            <w:r w:rsidRPr="002F6F5D">
              <w:rPr>
                <w:rFonts w:ascii="Arial" w:hAnsi="Arial" w:cs="Arial"/>
                <w:sz w:val="20"/>
                <w:szCs w:val="20"/>
              </w:rPr>
              <w:t xml:space="preserve"> - Lixeira com tampa acionada sem contato manual</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lang w:val="en-US"/>
              </w:rPr>
              <w:t xml:space="preserve">Item 4.5.2 da </w:t>
            </w:r>
            <w:r w:rsidRPr="002F6F5D">
              <w:rPr>
                <w:rFonts w:ascii="Arial" w:hAnsi="Arial" w:cs="Arial"/>
                <w:sz w:val="20"/>
                <w:szCs w:val="20"/>
              </w:rPr>
              <w:t xml:space="preserve">RDC 216/04 </w:t>
            </w:r>
          </w:p>
        </w:tc>
      </w:tr>
      <w:tr w:rsidR="00B23E12" w:rsidRPr="00A92B7E" w:rsidTr="00871631">
        <w:trPr>
          <w:jc w:val="center"/>
        </w:trPr>
        <w:tc>
          <w:tcPr>
            <w:tcW w:w="5815" w:type="dxa"/>
          </w:tcPr>
          <w:p w:rsidR="00B23E12" w:rsidRPr="002F6F5D" w:rsidRDefault="00B23E12" w:rsidP="00871631">
            <w:pPr>
              <w:rPr>
                <w:rFonts w:ascii="Arial" w:hAnsi="Arial" w:cs="Arial"/>
                <w:sz w:val="20"/>
                <w:szCs w:val="20"/>
              </w:rPr>
            </w:pPr>
            <w:r>
              <w:rPr>
                <w:rFonts w:ascii="Arial" w:hAnsi="Arial" w:cs="Arial"/>
                <w:sz w:val="20"/>
                <w:szCs w:val="20"/>
              </w:rPr>
              <w:t>3.9</w:t>
            </w:r>
            <w:r w:rsidRPr="002F6F5D">
              <w:rPr>
                <w:rFonts w:ascii="Arial" w:hAnsi="Arial" w:cs="Arial"/>
                <w:sz w:val="20"/>
                <w:szCs w:val="20"/>
              </w:rPr>
              <w:t xml:space="preserve"> - Embalagens íntegras</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07250C" w:rsidRDefault="00B23E12" w:rsidP="00871631">
            <w:pPr>
              <w:jc w:val="both"/>
              <w:rPr>
                <w:rFonts w:ascii="Arial" w:hAnsi="Arial" w:cs="Arial"/>
                <w:sz w:val="20"/>
                <w:szCs w:val="20"/>
                <w:lang w:val="en-US"/>
              </w:rPr>
            </w:pPr>
            <w:r w:rsidRPr="0007250C">
              <w:rPr>
                <w:rFonts w:ascii="Arial" w:hAnsi="Arial" w:cs="Arial"/>
                <w:sz w:val="20"/>
                <w:szCs w:val="20"/>
                <w:lang w:val="en-US"/>
              </w:rPr>
              <w:t xml:space="preserve">Art. 5 I do Dec.Est. 31455/87 </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Pr>
                <w:rFonts w:ascii="Arial" w:hAnsi="Arial" w:cs="Arial"/>
                <w:sz w:val="20"/>
                <w:szCs w:val="20"/>
              </w:rPr>
              <w:t>3.10</w:t>
            </w:r>
            <w:r w:rsidRPr="002F6F5D">
              <w:rPr>
                <w:rFonts w:ascii="Arial" w:hAnsi="Arial" w:cs="Arial"/>
                <w:sz w:val="20"/>
                <w:szCs w:val="20"/>
              </w:rPr>
              <w:t xml:space="preserve"> - Alimentos protegidos de contaminação </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 xml:space="preserve">Arts. 14, 15 e 17 do Dec.Est. 31455/87 </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Pr>
                <w:rFonts w:ascii="Arial" w:hAnsi="Arial" w:cs="Arial"/>
                <w:sz w:val="20"/>
                <w:szCs w:val="20"/>
              </w:rPr>
              <w:t>3.11</w:t>
            </w:r>
            <w:r w:rsidRPr="002F6F5D">
              <w:rPr>
                <w:rFonts w:ascii="Arial" w:hAnsi="Arial" w:cs="Arial"/>
                <w:sz w:val="20"/>
                <w:szCs w:val="20"/>
              </w:rPr>
              <w:t xml:space="preserve"> - Alimentos em bom estado de conservação</w:t>
            </w:r>
          </w:p>
        </w:tc>
        <w:tc>
          <w:tcPr>
            <w:tcW w:w="540" w:type="dxa"/>
            <w:vAlign w:val="center"/>
          </w:tcPr>
          <w:p w:rsidR="00B23E12" w:rsidRPr="002F6F5D" w:rsidRDefault="00B23E12" w:rsidP="00871631">
            <w:pPr>
              <w:jc w:val="center"/>
              <w:rPr>
                <w:rFonts w:ascii="Arial" w:hAnsi="Arial" w:cs="Arial"/>
                <w:b/>
                <w:sz w:val="20"/>
                <w:szCs w:val="20"/>
              </w:rPr>
            </w:pPr>
          </w:p>
        </w:tc>
        <w:tc>
          <w:tcPr>
            <w:tcW w:w="540" w:type="dxa"/>
            <w:vAlign w:val="center"/>
          </w:tcPr>
          <w:p w:rsidR="00B23E12" w:rsidRPr="002F6F5D" w:rsidRDefault="00B23E12" w:rsidP="00871631">
            <w:pPr>
              <w:jc w:val="center"/>
              <w:rPr>
                <w:rFonts w:ascii="Arial" w:hAnsi="Arial" w:cs="Arial"/>
                <w:b/>
                <w:sz w:val="20"/>
                <w:szCs w:val="20"/>
              </w:rPr>
            </w:pPr>
          </w:p>
        </w:tc>
        <w:tc>
          <w:tcPr>
            <w:tcW w:w="540" w:type="dxa"/>
            <w:vAlign w:val="center"/>
          </w:tcPr>
          <w:p w:rsidR="00B23E12" w:rsidRPr="002F6F5D" w:rsidRDefault="00B23E12" w:rsidP="00871631">
            <w:pPr>
              <w:jc w:val="center"/>
              <w:rPr>
                <w:rFonts w:ascii="Arial" w:hAnsi="Arial" w:cs="Arial"/>
                <w:b/>
                <w:sz w:val="20"/>
                <w:szCs w:val="20"/>
              </w:rPr>
            </w:pPr>
          </w:p>
        </w:tc>
        <w:tc>
          <w:tcPr>
            <w:tcW w:w="568" w:type="dxa"/>
          </w:tcPr>
          <w:p w:rsidR="00B23E12" w:rsidRPr="002F6F5D" w:rsidRDefault="00B23E12" w:rsidP="00871631">
            <w:pPr>
              <w:jc w:val="center"/>
              <w:rPr>
                <w:rFonts w:ascii="Arial" w:hAnsi="Arial" w:cs="Arial"/>
                <w:b/>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 xml:space="preserve">Art. 5, 14, § 1° do </w:t>
            </w:r>
            <w:r w:rsidRPr="002F6F5D">
              <w:rPr>
                <w:rFonts w:ascii="Arial" w:hAnsi="Arial" w:cs="Arial"/>
                <w:sz w:val="20"/>
                <w:szCs w:val="20"/>
                <w:lang w:val="en-US"/>
              </w:rPr>
              <w:t xml:space="preserve">Dec.Est. 31455/87 </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Pr>
                <w:rFonts w:ascii="Arial" w:hAnsi="Arial" w:cs="Arial"/>
                <w:sz w:val="20"/>
                <w:szCs w:val="20"/>
              </w:rPr>
              <w:t>3.12</w:t>
            </w:r>
            <w:r w:rsidRPr="002F6F5D">
              <w:rPr>
                <w:rFonts w:ascii="Arial" w:hAnsi="Arial" w:cs="Arial"/>
                <w:sz w:val="20"/>
                <w:szCs w:val="20"/>
              </w:rPr>
              <w:t xml:space="preserve"> - Controle do óleo saturado</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 xml:space="preserve">Art. 27 do </w:t>
            </w:r>
            <w:r w:rsidRPr="002F6F5D">
              <w:rPr>
                <w:rFonts w:ascii="Arial" w:hAnsi="Arial" w:cs="Arial"/>
                <w:sz w:val="20"/>
                <w:szCs w:val="20"/>
                <w:lang w:val="en-US"/>
              </w:rPr>
              <w:t xml:space="preserve">Dec.Est. 31455/87 </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Pr>
                <w:rFonts w:ascii="Arial" w:hAnsi="Arial" w:cs="Arial"/>
                <w:sz w:val="20"/>
                <w:szCs w:val="20"/>
              </w:rPr>
              <w:t>3.13</w:t>
            </w:r>
            <w:r w:rsidRPr="002F6F5D">
              <w:rPr>
                <w:rFonts w:ascii="Arial" w:hAnsi="Arial" w:cs="Arial"/>
                <w:sz w:val="20"/>
                <w:szCs w:val="20"/>
              </w:rPr>
              <w:t xml:space="preserve"> – Destino do óleo saturado:</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Pr>
                <w:rFonts w:ascii="Arial" w:hAnsi="Arial" w:cs="Arial"/>
                <w:sz w:val="20"/>
                <w:szCs w:val="20"/>
              </w:rPr>
              <w:t>3.14</w:t>
            </w:r>
            <w:r w:rsidRPr="002F6F5D">
              <w:rPr>
                <w:rFonts w:ascii="Arial" w:hAnsi="Arial" w:cs="Arial"/>
                <w:sz w:val="20"/>
                <w:szCs w:val="20"/>
              </w:rPr>
              <w:t xml:space="preserve"> - Canudos embalados individualmente</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LCM 319/08</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Pr>
                <w:rFonts w:ascii="Arial" w:hAnsi="Arial" w:cs="Arial"/>
                <w:sz w:val="20"/>
                <w:szCs w:val="20"/>
              </w:rPr>
              <w:t>3.15</w:t>
            </w:r>
            <w:r w:rsidRPr="002F6F5D">
              <w:rPr>
                <w:rFonts w:ascii="Arial" w:hAnsi="Arial" w:cs="Arial"/>
                <w:sz w:val="20"/>
                <w:szCs w:val="20"/>
              </w:rPr>
              <w:t xml:space="preserve"> – Utiliza outros métodos, que não sejam líquidos inflamáveis, para acender os fogões</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Art. 48 da LCM 239/06</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sidRPr="002F6F5D">
              <w:rPr>
                <w:rFonts w:ascii="Arial" w:hAnsi="Arial" w:cs="Arial"/>
                <w:sz w:val="20"/>
                <w:szCs w:val="20"/>
              </w:rPr>
              <w:t>3</w:t>
            </w:r>
            <w:r>
              <w:rPr>
                <w:rFonts w:ascii="Arial" w:hAnsi="Arial" w:cs="Arial"/>
                <w:sz w:val="20"/>
                <w:szCs w:val="20"/>
              </w:rPr>
              <w:t>.16</w:t>
            </w:r>
            <w:r w:rsidRPr="002F6F5D">
              <w:rPr>
                <w:rFonts w:ascii="Arial" w:hAnsi="Arial" w:cs="Arial"/>
                <w:sz w:val="20"/>
                <w:szCs w:val="20"/>
              </w:rPr>
              <w:t xml:space="preserve"> - Produtos fracionados ou pré-elaborados devem ser mantidos com identificação, data de fracionamento/elaboração e prazo de validade.</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Item 4.8.18 da RDC 216/04</w:t>
            </w:r>
          </w:p>
        </w:tc>
      </w:tr>
      <w:tr w:rsidR="00B23E12" w:rsidRPr="002F6F5D" w:rsidTr="00871631">
        <w:trPr>
          <w:jc w:val="center"/>
        </w:trPr>
        <w:tc>
          <w:tcPr>
            <w:tcW w:w="5815" w:type="dxa"/>
          </w:tcPr>
          <w:p w:rsidR="00B23E12" w:rsidRPr="002F6F5D" w:rsidRDefault="00B23E12" w:rsidP="00871631">
            <w:pPr>
              <w:rPr>
                <w:rFonts w:ascii="Arial" w:hAnsi="Arial" w:cs="Arial"/>
                <w:strike/>
                <w:sz w:val="20"/>
                <w:szCs w:val="20"/>
              </w:rPr>
            </w:pPr>
            <w:r>
              <w:rPr>
                <w:rFonts w:ascii="Arial" w:hAnsi="Arial" w:cs="Arial"/>
                <w:sz w:val="20"/>
                <w:szCs w:val="20"/>
              </w:rPr>
              <w:t xml:space="preserve">3.17 - </w:t>
            </w:r>
            <w:r w:rsidRPr="002F6F5D">
              <w:rPr>
                <w:rFonts w:ascii="Arial" w:hAnsi="Arial" w:cs="Arial"/>
                <w:sz w:val="20"/>
                <w:szCs w:val="20"/>
              </w:rPr>
              <w:t xml:space="preserve">Produtos mantidos em temperatura controlada, abaixo de </w:t>
            </w:r>
            <w:smartTag w:uri="urn:schemas-microsoft-com:office:smarttags" w:element="metricconverter">
              <w:smartTagPr>
                <w:attr w:name="ProductID" w:val="5°C"/>
              </w:smartTagPr>
              <w:r w:rsidRPr="002F6F5D">
                <w:rPr>
                  <w:rFonts w:ascii="Arial" w:hAnsi="Arial" w:cs="Arial"/>
                  <w:sz w:val="20"/>
                  <w:szCs w:val="20"/>
                </w:rPr>
                <w:t>5°C</w:t>
              </w:r>
            </w:smartTag>
            <w:r w:rsidRPr="002F6F5D">
              <w:rPr>
                <w:rFonts w:ascii="Arial" w:hAnsi="Arial" w:cs="Arial"/>
                <w:sz w:val="20"/>
                <w:szCs w:val="20"/>
              </w:rPr>
              <w:t xml:space="preserve"> ou acima de </w:t>
            </w:r>
            <w:smartTag w:uri="urn:schemas-microsoft-com:office:smarttags" w:element="metricconverter">
              <w:smartTagPr>
                <w:attr w:name="ProductID" w:val="60°C"/>
              </w:smartTagPr>
              <w:r w:rsidRPr="002F6F5D">
                <w:rPr>
                  <w:rFonts w:ascii="Arial" w:hAnsi="Arial" w:cs="Arial"/>
                  <w:sz w:val="20"/>
                  <w:szCs w:val="20"/>
                </w:rPr>
                <w:t>60°C</w:t>
              </w:r>
            </w:smartTag>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 xml:space="preserve">Itens 4.8.15 e 4.8.16 da RDC 216/04 </w:t>
            </w:r>
          </w:p>
        </w:tc>
      </w:tr>
      <w:tr w:rsidR="00B23E12" w:rsidRPr="0034540F" w:rsidTr="00871631">
        <w:trPr>
          <w:jc w:val="center"/>
        </w:trPr>
        <w:tc>
          <w:tcPr>
            <w:tcW w:w="5815" w:type="dxa"/>
          </w:tcPr>
          <w:p w:rsidR="00B23E12" w:rsidRPr="002F6F5D" w:rsidRDefault="00B23E12" w:rsidP="00871631">
            <w:pPr>
              <w:rPr>
                <w:rFonts w:ascii="Arial" w:hAnsi="Arial" w:cs="Arial"/>
                <w:sz w:val="20"/>
                <w:szCs w:val="20"/>
              </w:rPr>
            </w:pPr>
            <w:r>
              <w:rPr>
                <w:rFonts w:ascii="Arial" w:hAnsi="Arial" w:cs="Arial"/>
                <w:sz w:val="20"/>
                <w:szCs w:val="20"/>
              </w:rPr>
              <w:t>3.18</w:t>
            </w:r>
            <w:r w:rsidRPr="002F6F5D">
              <w:rPr>
                <w:rFonts w:ascii="Arial" w:hAnsi="Arial" w:cs="Arial"/>
                <w:sz w:val="20"/>
                <w:szCs w:val="20"/>
              </w:rPr>
              <w:t xml:space="preserve"> - Temperatura dos alimentos congelados inferior a </w:t>
            </w:r>
            <w:smartTag w:uri="urn:schemas-microsoft-com:office:smarttags" w:element="metricconverter">
              <w:smartTagPr>
                <w:attr w:name="ProductID" w:val="-18°C"/>
              </w:smartTagPr>
              <w:r w:rsidRPr="002F6F5D">
                <w:rPr>
                  <w:rFonts w:ascii="Arial" w:hAnsi="Arial" w:cs="Arial"/>
                  <w:sz w:val="20"/>
                  <w:szCs w:val="20"/>
                </w:rPr>
                <w:t>-18°C</w:t>
              </w:r>
            </w:smartTag>
            <w:r w:rsidRPr="002F6F5D">
              <w:rPr>
                <w:rFonts w:ascii="Arial" w:hAnsi="Arial" w:cs="Arial"/>
                <w:sz w:val="20"/>
                <w:szCs w:val="20"/>
              </w:rPr>
              <w:t xml:space="preserve"> ou de acordo com indicação do fabricante</w:t>
            </w:r>
          </w:p>
        </w:tc>
        <w:tc>
          <w:tcPr>
            <w:tcW w:w="540" w:type="dxa"/>
          </w:tcPr>
          <w:p w:rsidR="00B23E12" w:rsidRPr="002F6F5D" w:rsidRDefault="00B23E12" w:rsidP="00871631">
            <w:pPr>
              <w:jc w:val="both"/>
              <w:rPr>
                <w:rFonts w:ascii="Arial" w:hAnsi="Arial" w:cs="Arial"/>
                <w:b/>
                <w:sz w:val="20"/>
                <w:szCs w:val="20"/>
              </w:rPr>
            </w:pPr>
          </w:p>
        </w:tc>
        <w:tc>
          <w:tcPr>
            <w:tcW w:w="540" w:type="dxa"/>
          </w:tcPr>
          <w:p w:rsidR="00B23E12" w:rsidRPr="002F6F5D" w:rsidRDefault="00B23E12" w:rsidP="00871631">
            <w:pPr>
              <w:jc w:val="both"/>
              <w:rPr>
                <w:rFonts w:ascii="Arial" w:hAnsi="Arial" w:cs="Arial"/>
                <w:b/>
                <w:sz w:val="20"/>
                <w:szCs w:val="20"/>
              </w:rPr>
            </w:pPr>
          </w:p>
        </w:tc>
        <w:tc>
          <w:tcPr>
            <w:tcW w:w="540" w:type="dxa"/>
          </w:tcPr>
          <w:p w:rsidR="00B23E12" w:rsidRPr="002F6F5D" w:rsidRDefault="00B23E12" w:rsidP="00871631">
            <w:pPr>
              <w:ind w:right="-108"/>
              <w:jc w:val="both"/>
              <w:rPr>
                <w:rFonts w:ascii="Arial" w:hAnsi="Arial" w:cs="Arial"/>
                <w:b/>
                <w:sz w:val="20"/>
                <w:szCs w:val="20"/>
              </w:rPr>
            </w:pPr>
          </w:p>
        </w:tc>
        <w:tc>
          <w:tcPr>
            <w:tcW w:w="568" w:type="dxa"/>
          </w:tcPr>
          <w:p w:rsidR="00B23E12" w:rsidRPr="002F6F5D" w:rsidRDefault="00B23E12" w:rsidP="00871631">
            <w:pPr>
              <w:jc w:val="both"/>
              <w:rPr>
                <w:rFonts w:ascii="Arial" w:hAnsi="Arial" w:cs="Arial"/>
                <w:bCs/>
                <w:sz w:val="20"/>
                <w:szCs w:val="20"/>
              </w:rPr>
            </w:pPr>
          </w:p>
        </w:tc>
        <w:tc>
          <w:tcPr>
            <w:tcW w:w="3049" w:type="dxa"/>
          </w:tcPr>
          <w:p w:rsidR="00B23E12" w:rsidRPr="002F6F5D" w:rsidRDefault="00B23E12" w:rsidP="00871631">
            <w:pPr>
              <w:jc w:val="both"/>
              <w:rPr>
                <w:rFonts w:ascii="Arial" w:hAnsi="Arial" w:cs="Arial"/>
                <w:sz w:val="20"/>
                <w:szCs w:val="20"/>
                <w:lang w:val="en-US"/>
              </w:rPr>
            </w:pPr>
            <w:r w:rsidRPr="002F6F5D">
              <w:rPr>
                <w:rFonts w:ascii="Arial" w:hAnsi="Arial" w:cs="Arial"/>
                <w:sz w:val="20"/>
                <w:szCs w:val="20"/>
                <w:lang w:val="en-US"/>
              </w:rPr>
              <w:t>Dec.Est. 31455/87 Art. 23 c/c RDC 216/04 item 4.8.16</w:t>
            </w:r>
          </w:p>
          <w:p w:rsidR="00B23E12" w:rsidRPr="002F6F5D" w:rsidRDefault="00B23E12" w:rsidP="00871631">
            <w:pPr>
              <w:jc w:val="both"/>
              <w:rPr>
                <w:rFonts w:ascii="Arial" w:hAnsi="Arial" w:cs="Arial"/>
                <w:sz w:val="20"/>
                <w:szCs w:val="20"/>
                <w:lang w:val="en-US"/>
              </w:rPr>
            </w:pPr>
          </w:p>
        </w:tc>
      </w:tr>
      <w:tr w:rsidR="00B23E12" w:rsidRPr="002F6F5D" w:rsidTr="00871631">
        <w:trPr>
          <w:jc w:val="center"/>
        </w:trPr>
        <w:tc>
          <w:tcPr>
            <w:tcW w:w="5815" w:type="dxa"/>
          </w:tcPr>
          <w:p w:rsidR="00B23E12" w:rsidRPr="002F6F5D" w:rsidRDefault="00B23E12" w:rsidP="00871631">
            <w:pPr>
              <w:jc w:val="both"/>
              <w:rPr>
                <w:rFonts w:ascii="Arial" w:hAnsi="Arial" w:cs="Arial"/>
                <w:sz w:val="20"/>
                <w:szCs w:val="20"/>
              </w:rPr>
            </w:pPr>
            <w:r>
              <w:rPr>
                <w:rFonts w:ascii="Arial" w:hAnsi="Arial" w:cs="Arial"/>
                <w:sz w:val="20"/>
                <w:szCs w:val="20"/>
              </w:rPr>
              <w:t xml:space="preserve">3.19 - </w:t>
            </w:r>
            <w:r w:rsidRPr="002F6F5D">
              <w:rPr>
                <w:rFonts w:ascii="Arial" w:hAnsi="Arial" w:cs="Arial"/>
                <w:sz w:val="20"/>
                <w:szCs w:val="20"/>
              </w:rPr>
              <w:t>Descongelamento em geladeira ou microondas.</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lang w:val="en-US"/>
              </w:rPr>
              <w:t xml:space="preserve">Item 4.8.13 da </w:t>
            </w:r>
            <w:r w:rsidRPr="002F6F5D">
              <w:rPr>
                <w:rFonts w:ascii="Arial" w:hAnsi="Arial" w:cs="Arial"/>
                <w:sz w:val="20"/>
                <w:szCs w:val="20"/>
              </w:rPr>
              <w:t xml:space="preserve">RDC 216/04 </w:t>
            </w:r>
          </w:p>
        </w:tc>
      </w:tr>
      <w:tr w:rsidR="00B23E12" w:rsidRPr="002F6F5D" w:rsidTr="00871631">
        <w:trPr>
          <w:jc w:val="center"/>
        </w:trPr>
        <w:tc>
          <w:tcPr>
            <w:tcW w:w="5815" w:type="dxa"/>
          </w:tcPr>
          <w:p w:rsidR="00B23E12" w:rsidRPr="002F6F5D" w:rsidRDefault="00B23E12" w:rsidP="00871631">
            <w:pPr>
              <w:jc w:val="both"/>
              <w:rPr>
                <w:rFonts w:ascii="Arial" w:hAnsi="Arial" w:cs="Arial"/>
                <w:sz w:val="20"/>
                <w:szCs w:val="20"/>
              </w:rPr>
            </w:pPr>
            <w:r>
              <w:rPr>
                <w:rFonts w:ascii="Arial" w:hAnsi="Arial" w:cs="Arial"/>
                <w:sz w:val="20"/>
                <w:szCs w:val="20"/>
              </w:rPr>
              <w:t xml:space="preserve">3.20 - </w:t>
            </w:r>
            <w:r w:rsidRPr="002F6F5D">
              <w:rPr>
                <w:rFonts w:ascii="Arial" w:hAnsi="Arial" w:cs="Arial"/>
                <w:sz w:val="20"/>
                <w:szCs w:val="20"/>
              </w:rPr>
              <w:t>Prateleiras ou estrados a 30cm do chão e que possibilitem fácil higienização do piso.</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 xml:space="preserve">Arts. 18 e 92 do Dec.Est. 31455/87 </w:t>
            </w:r>
          </w:p>
        </w:tc>
      </w:tr>
      <w:tr w:rsidR="00B23E12" w:rsidRPr="002F6F5D" w:rsidTr="00871631">
        <w:trPr>
          <w:jc w:val="center"/>
        </w:trPr>
        <w:tc>
          <w:tcPr>
            <w:tcW w:w="5815" w:type="dxa"/>
            <w:vAlign w:val="center"/>
          </w:tcPr>
          <w:p w:rsidR="00B23E12" w:rsidRPr="002F6F5D" w:rsidRDefault="00B23E12" w:rsidP="00871631">
            <w:pPr>
              <w:rPr>
                <w:rFonts w:ascii="Arial" w:hAnsi="Arial" w:cs="Arial"/>
                <w:sz w:val="20"/>
                <w:szCs w:val="20"/>
              </w:rPr>
            </w:pPr>
            <w:r>
              <w:rPr>
                <w:rFonts w:ascii="Arial" w:hAnsi="Arial" w:cs="Arial"/>
                <w:sz w:val="20"/>
                <w:szCs w:val="20"/>
              </w:rPr>
              <w:t>3.21</w:t>
            </w:r>
            <w:r w:rsidRPr="002F6F5D">
              <w:rPr>
                <w:rFonts w:ascii="Arial" w:hAnsi="Arial" w:cs="Arial"/>
                <w:sz w:val="20"/>
                <w:szCs w:val="20"/>
              </w:rPr>
              <w:t xml:space="preserve"> – Verificar se não há reaproveitamento de alimentos</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vAlign w:val="center"/>
          </w:tcPr>
          <w:p w:rsidR="00B23E12" w:rsidRPr="002F6F5D" w:rsidRDefault="00B23E12" w:rsidP="00871631">
            <w:pPr>
              <w:rPr>
                <w:rFonts w:ascii="Arial" w:hAnsi="Arial" w:cs="Arial"/>
                <w:sz w:val="20"/>
                <w:szCs w:val="20"/>
              </w:rPr>
            </w:pPr>
            <w:r w:rsidRPr="002F6F5D">
              <w:rPr>
                <w:rFonts w:ascii="Arial" w:hAnsi="Arial" w:cs="Arial"/>
                <w:sz w:val="20"/>
                <w:szCs w:val="20"/>
              </w:rPr>
              <w:t xml:space="preserve">Art. 28 do </w:t>
            </w:r>
            <w:r w:rsidRPr="002F6F5D">
              <w:rPr>
                <w:rFonts w:ascii="Arial" w:hAnsi="Arial" w:cs="Arial"/>
                <w:sz w:val="20"/>
                <w:szCs w:val="20"/>
                <w:lang w:val="en-US"/>
              </w:rPr>
              <w:t xml:space="preserve">Dec.Est. 31455/87 </w:t>
            </w:r>
          </w:p>
        </w:tc>
      </w:tr>
      <w:tr w:rsidR="00B23E12" w:rsidRPr="0034540F" w:rsidTr="00871631">
        <w:trPr>
          <w:jc w:val="center"/>
        </w:trPr>
        <w:tc>
          <w:tcPr>
            <w:tcW w:w="5815" w:type="dxa"/>
            <w:vAlign w:val="center"/>
          </w:tcPr>
          <w:p w:rsidR="00B23E12" w:rsidRPr="002F6F5D" w:rsidRDefault="00B23E12" w:rsidP="00871631">
            <w:pPr>
              <w:rPr>
                <w:rFonts w:ascii="Arial" w:hAnsi="Arial" w:cs="Arial"/>
                <w:sz w:val="20"/>
                <w:szCs w:val="20"/>
              </w:rPr>
            </w:pPr>
            <w:r>
              <w:rPr>
                <w:rFonts w:ascii="Arial" w:hAnsi="Arial" w:cs="Arial"/>
                <w:sz w:val="20"/>
                <w:szCs w:val="20"/>
              </w:rPr>
              <w:t>3.22</w:t>
            </w:r>
            <w:r w:rsidRPr="002F6F5D">
              <w:rPr>
                <w:rFonts w:ascii="Arial" w:hAnsi="Arial" w:cs="Arial"/>
                <w:sz w:val="20"/>
                <w:szCs w:val="20"/>
              </w:rPr>
              <w:t xml:space="preserve"> - Alimentos dentro do prazo de validade</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vAlign w:val="center"/>
          </w:tcPr>
          <w:p w:rsidR="00B23E12" w:rsidRPr="002F6F5D" w:rsidRDefault="00B23E12" w:rsidP="00871631">
            <w:pPr>
              <w:rPr>
                <w:rFonts w:ascii="Arial" w:hAnsi="Arial" w:cs="Arial"/>
                <w:sz w:val="20"/>
                <w:szCs w:val="20"/>
                <w:lang w:val="en-US"/>
              </w:rPr>
            </w:pPr>
            <w:r w:rsidRPr="002F6F5D">
              <w:rPr>
                <w:rFonts w:ascii="Arial" w:hAnsi="Arial" w:cs="Arial"/>
                <w:sz w:val="20"/>
                <w:szCs w:val="20"/>
                <w:lang w:val="en-US"/>
              </w:rPr>
              <w:t xml:space="preserve">Art. 96 IV do Dec.Est. 31455/87 </w:t>
            </w:r>
          </w:p>
        </w:tc>
      </w:tr>
      <w:tr w:rsidR="00B23E12" w:rsidRPr="002F6F5D" w:rsidTr="00871631">
        <w:trPr>
          <w:jc w:val="center"/>
        </w:trPr>
        <w:tc>
          <w:tcPr>
            <w:tcW w:w="5815" w:type="dxa"/>
            <w:vAlign w:val="center"/>
          </w:tcPr>
          <w:p w:rsidR="00B23E12" w:rsidRPr="002F6F5D" w:rsidRDefault="00B23E12" w:rsidP="00871631">
            <w:pPr>
              <w:rPr>
                <w:rFonts w:ascii="Arial" w:hAnsi="Arial" w:cs="Arial"/>
                <w:sz w:val="20"/>
                <w:szCs w:val="20"/>
              </w:rPr>
            </w:pPr>
            <w:r>
              <w:rPr>
                <w:rFonts w:ascii="Arial" w:hAnsi="Arial" w:cs="Arial"/>
                <w:sz w:val="20"/>
                <w:szCs w:val="20"/>
              </w:rPr>
              <w:t>3.23</w:t>
            </w:r>
            <w:r w:rsidRPr="002F6F5D">
              <w:rPr>
                <w:rFonts w:ascii="Arial" w:hAnsi="Arial" w:cs="Arial"/>
                <w:sz w:val="20"/>
                <w:szCs w:val="20"/>
              </w:rPr>
              <w:t xml:space="preserve"> - Somente expõe à venda ou ao consumo produtos em perfeito estado de conservação e que obedeçam as disposições da legislação federal e estadual vigentes, relativas ao registro, à rotulagem e padrões de identidade de qualidade.</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vAlign w:val="center"/>
          </w:tcPr>
          <w:p w:rsidR="00B23E12" w:rsidRPr="002F6F5D" w:rsidRDefault="00B23E12" w:rsidP="00871631">
            <w:pPr>
              <w:rPr>
                <w:rFonts w:ascii="Arial" w:hAnsi="Arial" w:cs="Arial"/>
                <w:sz w:val="20"/>
                <w:szCs w:val="20"/>
              </w:rPr>
            </w:pPr>
            <w:r w:rsidRPr="002F6F5D">
              <w:rPr>
                <w:rFonts w:ascii="Arial" w:hAnsi="Arial" w:cs="Arial"/>
                <w:sz w:val="20"/>
                <w:szCs w:val="20"/>
              </w:rPr>
              <w:t xml:space="preserve">Art. 5º I e IV do Dec.Est. 31455/87 </w:t>
            </w:r>
          </w:p>
        </w:tc>
      </w:tr>
      <w:tr w:rsidR="00B23E12" w:rsidRPr="002F6F5D" w:rsidTr="00871631">
        <w:trPr>
          <w:jc w:val="center"/>
        </w:trPr>
        <w:tc>
          <w:tcPr>
            <w:tcW w:w="5815" w:type="dxa"/>
            <w:vAlign w:val="center"/>
          </w:tcPr>
          <w:p w:rsidR="00B23E12" w:rsidRPr="002F6F5D" w:rsidRDefault="00B23E12" w:rsidP="00871631">
            <w:pPr>
              <w:rPr>
                <w:rFonts w:ascii="Arial" w:hAnsi="Arial" w:cs="Arial"/>
                <w:sz w:val="20"/>
                <w:szCs w:val="20"/>
              </w:rPr>
            </w:pPr>
            <w:r w:rsidRPr="002F6F5D">
              <w:rPr>
                <w:rFonts w:ascii="Arial" w:hAnsi="Arial" w:cs="Arial"/>
                <w:sz w:val="20"/>
                <w:szCs w:val="20"/>
              </w:rPr>
              <w:t>3.2</w:t>
            </w:r>
            <w:r>
              <w:rPr>
                <w:rFonts w:ascii="Arial" w:hAnsi="Arial" w:cs="Arial"/>
                <w:sz w:val="20"/>
                <w:szCs w:val="20"/>
              </w:rPr>
              <w:t>4</w:t>
            </w:r>
            <w:r w:rsidRPr="002F6F5D">
              <w:rPr>
                <w:rFonts w:ascii="Arial" w:hAnsi="Arial" w:cs="Arial"/>
                <w:sz w:val="20"/>
                <w:szCs w:val="20"/>
              </w:rPr>
              <w:t xml:space="preserve"> – Correta higienização de hortifruti?</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vAlign w:val="center"/>
          </w:tcPr>
          <w:p w:rsidR="00B23E12" w:rsidRPr="002F6F5D" w:rsidRDefault="00B23E12" w:rsidP="00871631">
            <w:pPr>
              <w:rPr>
                <w:rFonts w:ascii="Arial" w:hAnsi="Arial" w:cs="Arial"/>
                <w:sz w:val="20"/>
                <w:szCs w:val="20"/>
              </w:rPr>
            </w:pPr>
            <w:r w:rsidRPr="002F6F5D">
              <w:rPr>
                <w:rFonts w:ascii="Arial" w:hAnsi="Arial" w:cs="Arial"/>
                <w:sz w:val="20"/>
                <w:szCs w:val="20"/>
              </w:rPr>
              <w:t xml:space="preserve">Art. 68 do Dec.Est. 31455/87 </w:t>
            </w:r>
          </w:p>
        </w:tc>
      </w:tr>
      <w:tr w:rsidR="00B23E12" w:rsidRPr="002F6F5D" w:rsidTr="00871631">
        <w:trPr>
          <w:jc w:val="center"/>
        </w:trPr>
        <w:tc>
          <w:tcPr>
            <w:tcW w:w="5815" w:type="dxa"/>
            <w:vAlign w:val="center"/>
          </w:tcPr>
          <w:p w:rsidR="00B23E12" w:rsidRPr="002F6F5D" w:rsidRDefault="00B23E12" w:rsidP="00871631">
            <w:pPr>
              <w:rPr>
                <w:rFonts w:ascii="Arial" w:hAnsi="Arial" w:cs="Arial"/>
                <w:b/>
                <w:sz w:val="20"/>
                <w:szCs w:val="20"/>
              </w:rPr>
            </w:pPr>
            <w:r w:rsidRPr="002F6F5D">
              <w:rPr>
                <w:rFonts w:ascii="Arial" w:hAnsi="Arial" w:cs="Arial"/>
                <w:b/>
                <w:sz w:val="20"/>
                <w:szCs w:val="20"/>
              </w:rPr>
              <w:t>4 – MANIPULADORES</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lang w:val="en-US"/>
              </w:rPr>
            </w:pPr>
          </w:p>
        </w:tc>
        <w:tc>
          <w:tcPr>
            <w:tcW w:w="3049" w:type="dxa"/>
            <w:vAlign w:val="center"/>
          </w:tcPr>
          <w:p w:rsidR="00B23E12" w:rsidRPr="002F6F5D" w:rsidRDefault="00B23E12" w:rsidP="00871631">
            <w:pPr>
              <w:rPr>
                <w:rFonts w:ascii="Arial" w:hAnsi="Arial" w:cs="Arial"/>
                <w:b/>
                <w:sz w:val="20"/>
                <w:szCs w:val="20"/>
              </w:rPr>
            </w:pPr>
            <w:r w:rsidRPr="002F6F5D">
              <w:rPr>
                <w:rFonts w:ascii="Arial" w:hAnsi="Arial" w:cs="Arial"/>
                <w:b/>
                <w:sz w:val="20"/>
                <w:szCs w:val="20"/>
              </w:rPr>
              <w:t>Enquadramento Legal</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sidRPr="002F6F5D">
              <w:rPr>
                <w:rFonts w:ascii="Arial" w:hAnsi="Arial" w:cs="Arial"/>
                <w:sz w:val="20"/>
                <w:szCs w:val="20"/>
              </w:rPr>
              <w:t>4.1 - Asseio/ integridade de pele (mãos)/sem adornos/ bons hábitos</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 xml:space="preserve">Arts. 81 e 82 do Dec.Est. 31455/87 </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sidRPr="002F6F5D">
              <w:rPr>
                <w:rFonts w:ascii="Arial" w:hAnsi="Arial" w:cs="Arial"/>
                <w:sz w:val="20"/>
                <w:szCs w:val="20"/>
              </w:rPr>
              <w:t>4.2 - Uniforme conforme a legislação</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lang w:val="en-US"/>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 xml:space="preserve">Art. 83 do Dec.Est. 31455/87 </w:t>
            </w:r>
          </w:p>
        </w:tc>
      </w:tr>
      <w:tr w:rsidR="00B23E12" w:rsidRPr="0034540F" w:rsidTr="00871631">
        <w:trPr>
          <w:jc w:val="center"/>
        </w:trPr>
        <w:tc>
          <w:tcPr>
            <w:tcW w:w="5815" w:type="dxa"/>
          </w:tcPr>
          <w:p w:rsidR="00B23E12" w:rsidRPr="002F6F5D" w:rsidRDefault="00B23E12" w:rsidP="00871631">
            <w:pPr>
              <w:rPr>
                <w:rFonts w:ascii="Arial" w:hAnsi="Arial" w:cs="Arial"/>
                <w:sz w:val="20"/>
                <w:szCs w:val="20"/>
              </w:rPr>
            </w:pPr>
            <w:r w:rsidRPr="002F6F5D">
              <w:rPr>
                <w:rFonts w:ascii="Arial" w:hAnsi="Arial" w:cs="Arial"/>
                <w:sz w:val="20"/>
                <w:szCs w:val="20"/>
              </w:rPr>
              <w:t>4.3 - Vestiários e ou armários para a guarda dos pertences dos funcionários</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lang w:val="en-US"/>
              </w:rPr>
            </w:pPr>
            <w:r w:rsidRPr="002F6F5D">
              <w:rPr>
                <w:rFonts w:ascii="Arial" w:hAnsi="Arial" w:cs="Arial"/>
                <w:sz w:val="20"/>
                <w:szCs w:val="20"/>
                <w:lang w:val="en-US"/>
              </w:rPr>
              <w:t>Art. 94 d do Dec.Est. 31455/87 c/c NR 24</w:t>
            </w:r>
          </w:p>
        </w:tc>
      </w:tr>
      <w:tr w:rsidR="00B23E12" w:rsidRPr="002F6F5D" w:rsidTr="00871631">
        <w:trPr>
          <w:jc w:val="center"/>
        </w:trPr>
        <w:tc>
          <w:tcPr>
            <w:tcW w:w="5815" w:type="dxa"/>
            <w:vAlign w:val="center"/>
          </w:tcPr>
          <w:p w:rsidR="00B23E12" w:rsidRPr="002F6F5D" w:rsidRDefault="00B23E12" w:rsidP="00871631">
            <w:pPr>
              <w:rPr>
                <w:rFonts w:ascii="Arial" w:hAnsi="Arial" w:cs="Arial"/>
                <w:b/>
                <w:sz w:val="20"/>
                <w:szCs w:val="20"/>
              </w:rPr>
            </w:pPr>
            <w:r w:rsidRPr="002F6F5D">
              <w:rPr>
                <w:rFonts w:ascii="Arial" w:hAnsi="Arial" w:cs="Arial"/>
                <w:b/>
                <w:sz w:val="20"/>
                <w:szCs w:val="20"/>
              </w:rPr>
              <w:t>5 – DEPÓSITO</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lang w:val="en-US"/>
              </w:rPr>
            </w:pPr>
          </w:p>
        </w:tc>
        <w:tc>
          <w:tcPr>
            <w:tcW w:w="3049" w:type="dxa"/>
            <w:vAlign w:val="center"/>
          </w:tcPr>
          <w:p w:rsidR="00B23E12" w:rsidRPr="002F6F5D" w:rsidRDefault="00B23E12" w:rsidP="00871631">
            <w:pPr>
              <w:rPr>
                <w:rFonts w:ascii="Arial" w:hAnsi="Arial" w:cs="Arial"/>
                <w:b/>
                <w:sz w:val="20"/>
                <w:szCs w:val="20"/>
              </w:rPr>
            </w:pPr>
            <w:r w:rsidRPr="002F6F5D">
              <w:rPr>
                <w:rFonts w:ascii="Arial" w:hAnsi="Arial" w:cs="Arial"/>
                <w:b/>
                <w:sz w:val="20"/>
                <w:szCs w:val="20"/>
              </w:rPr>
              <w:t>Enquadramento Legal</w:t>
            </w:r>
          </w:p>
          <w:p w:rsidR="00B23E12" w:rsidRPr="002F6F5D" w:rsidRDefault="00B23E12" w:rsidP="00871631">
            <w:pPr>
              <w:rPr>
                <w:rFonts w:ascii="Arial" w:hAnsi="Arial" w:cs="Arial"/>
                <w:b/>
                <w:sz w:val="20"/>
                <w:szCs w:val="20"/>
              </w:rPr>
            </w:pPr>
          </w:p>
        </w:tc>
      </w:tr>
      <w:tr w:rsidR="00B23E12" w:rsidRPr="002F6F5D" w:rsidTr="00871631">
        <w:trPr>
          <w:jc w:val="center"/>
        </w:trPr>
        <w:tc>
          <w:tcPr>
            <w:tcW w:w="5815" w:type="dxa"/>
          </w:tcPr>
          <w:p w:rsidR="00B23E12" w:rsidRPr="002F6F5D" w:rsidRDefault="00B23E12" w:rsidP="00871631">
            <w:pPr>
              <w:jc w:val="both"/>
              <w:rPr>
                <w:rFonts w:ascii="Arial" w:hAnsi="Arial" w:cs="Arial"/>
                <w:sz w:val="20"/>
                <w:szCs w:val="20"/>
              </w:rPr>
            </w:pPr>
            <w:r>
              <w:rPr>
                <w:rFonts w:ascii="Arial" w:hAnsi="Arial" w:cs="Arial"/>
                <w:sz w:val="20"/>
                <w:szCs w:val="20"/>
              </w:rPr>
              <w:t xml:space="preserve">5.1 - </w:t>
            </w:r>
            <w:r w:rsidRPr="002F6F5D">
              <w:rPr>
                <w:rFonts w:ascii="Arial" w:hAnsi="Arial" w:cs="Arial"/>
                <w:sz w:val="20"/>
                <w:szCs w:val="20"/>
              </w:rPr>
              <w:t>Prateleiras ou estrados a 30cm do chão e que possibilitem fácil higienização do piso.</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 xml:space="preserve">Arts. 18 e 92 do Dec.Est. 31455/87 </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sidRPr="002F6F5D">
              <w:rPr>
                <w:rFonts w:ascii="Arial" w:hAnsi="Arial" w:cs="Arial"/>
                <w:sz w:val="20"/>
                <w:szCs w:val="20"/>
              </w:rPr>
              <w:t>5.2 - Telas milimetradas nas aberturas externas</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 xml:space="preserve">Art. 94 n do Dec.Est. 31455/87 c/c item 4.1.4 da RDC 216/04 </w:t>
            </w:r>
          </w:p>
        </w:tc>
      </w:tr>
      <w:tr w:rsidR="00B23E12" w:rsidRPr="002F6F5D" w:rsidTr="00871631">
        <w:trPr>
          <w:jc w:val="center"/>
        </w:trPr>
        <w:tc>
          <w:tcPr>
            <w:tcW w:w="5815" w:type="dxa"/>
            <w:vAlign w:val="center"/>
          </w:tcPr>
          <w:p w:rsidR="00B23E12" w:rsidRPr="002F6F5D" w:rsidRDefault="00B23E12" w:rsidP="00871631">
            <w:pPr>
              <w:rPr>
                <w:rFonts w:ascii="Arial" w:hAnsi="Arial" w:cs="Arial"/>
                <w:b/>
                <w:sz w:val="20"/>
                <w:szCs w:val="20"/>
              </w:rPr>
            </w:pPr>
            <w:r w:rsidRPr="002F6F5D">
              <w:rPr>
                <w:rFonts w:ascii="Arial" w:hAnsi="Arial" w:cs="Arial"/>
                <w:b/>
                <w:sz w:val="20"/>
                <w:szCs w:val="20"/>
              </w:rPr>
              <w:t>6 – SANITÁRIOS</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lang w:val="en-US"/>
              </w:rPr>
            </w:pPr>
          </w:p>
        </w:tc>
        <w:tc>
          <w:tcPr>
            <w:tcW w:w="3049" w:type="dxa"/>
            <w:vAlign w:val="center"/>
          </w:tcPr>
          <w:p w:rsidR="00B23E12" w:rsidRPr="002F6F5D" w:rsidRDefault="00B23E12" w:rsidP="00871631">
            <w:pPr>
              <w:rPr>
                <w:rFonts w:ascii="Arial" w:hAnsi="Arial" w:cs="Arial"/>
                <w:b/>
                <w:sz w:val="20"/>
                <w:szCs w:val="20"/>
              </w:rPr>
            </w:pPr>
          </w:p>
        </w:tc>
      </w:tr>
      <w:tr w:rsidR="00B23E12" w:rsidRPr="0034540F" w:rsidTr="00871631">
        <w:trPr>
          <w:jc w:val="center"/>
        </w:trPr>
        <w:tc>
          <w:tcPr>
            <w:tcW w:w="5815" w:type="dxa"/>
          </w:tcPr>
          <w:p w:rsidR="00B23E12" w:rsidRPr="002F6F5D" w:rsidRDefault="00B23E12" w:rsidP="00871631">
            <w:pPr>
              <w:rPr>
                <w:rFonts w:ascii="Arial" w:hAnsi="Arial" w:cs="Arial"/>
                <w:sz w:val="20"/>
                <w:szCs w:val="20"/>
              </w:rPr>
            </w:pPr>
            <w:r w:rsidRPr="002F6F5D">
              <w:rPr>
                <w:rFonts w:ascii="Arial" w:hAnsi="Arial" w:cs="Arial"/>
                <w:sz w:val="20"/>
                <w:szCs w:val="20"/>
              </w:rPr>
              <w:t>6.1 - Sanitários para ambos os sexos (2 para cada grupo de 20 pessoas)</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lang w:val="en-US"/>
              </w:rPr>
            </w:pPr>
            <w:r w:rsidRPr="002F6F5D">
              <w:rPr>
                <w:rFonts w:ascii="Arial" w:hAnsi="Arial" w:cs="Arial"/>
                <w:sz w:val="20"/>
                <w:szCs w:val="20"/>
                <w:lang w:val="en-US"/>
              </w:rPr>
              <w:t>Art. 137 VI do Dec.Est. 31455/87</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sidRPr="002F6F5D">
              <w:rPr>
                <w:rFonts w:ascii="Arial" w:hAnsi="Arial" w:cs="Arial"/>
                <w:sz w:val="20"/>
                <w:szCs w:val="20"/>
              </w:rPr>
              <w:lastRenderedPageBreak/>
              <w:t>6.2 - Papel toalha, sabonete líquido, lixeira com tampa sem acionamento manual nos sanitários</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 xml:space="preserve">item 4.1.13 da RDC 216/04 </w:t>
            </w:r>
          </w:p>
        </w:tc>
      </w:tr>
      <w:tr w:rsidR="00B23E12" w:rsidRPr="002F6F5D" w:rsidTr="00871631">
        <w:trPr>
          <w:jc w:val="center"/>
        </w:trPr>
        <w:tc>
          <w:tcPr>
            <w:tcW w:w="5815" w:type="dxa"/>
            <w:vAlign w:val="center"/>
          </w:tcPr>
          <w:p w:rsidR="00B23E12" w:rsidRPr="002F6F5D" w:rsidRDefault="00B23E12" w:rsidP="00871631">
            <w:pPr>
              <w:rPr>
                <w:rFonts w:ascii="Arial" w:hAnsi="Arial" w:cs="Arial"/>
                <w:b/>
                <w:bCs/>
                <w:sz w:val="20"/>
                <w:szCs w:val="20"/>
              </w:rPr>
            </w:pPr>
            <w:r w:rsidRPr="002F6F5D">
              <w:rPr>
                <w:rFonts w:ascii="Arial" w:hAnsi="Arial" w:cs="Arial"/>
                <w:b/>
                <w:bCs/>
                <w:sz w:val="20"/>
                <w:szCs w:val="20"/>
              </w:rPr>
              <w:t>7 - ABASTECIMENTO DE ÁGUA</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vAlign w:val="center"/>
          </w:tcPr>
          <w:p w:rsidR="00B23E12" w:rsidRPr="002F6F5D" w:rsidRDefault="00B23E12" w:rsidP="00871631">
            <w:pPr>
              <w:rPr>
                <w:rFonts w:ascii="Arial" w:hAnsi="Arial" w:cs="Arial"/>
                <w:b/>
                <w:bCs/>
                <w:sz w:val="20"/>
                <w:szCs w:val="20"/>
              </w:rPr>
            </w:pPr>
          </w:p>
        </w:tc>
      </w:tr>
      <w:tr w:rsidR="00B23E12" w:rsidRPr="002F6F5D" w:rsidTr="00871631">
        <w:trPr>
          <w:jc w:val="center"/>
        </w:trPr>
        <w:tc>
          <w:tcPr>
            <w:tcW w:w="5815" w:type="dxa"/>
            <w:vAlign w:val="center"/>
          </w:tcPr>
          <w:p w:rsidR="00B23E12" w:rsidRPr="002F6F5D" w:rsidRDefault="00B23E12" w:rsidP="00871631">
            <w:pPr>
              <w:rPr>
                <w:rFonts w:ascii="Arial" w:hAnsi="Arial" w:cs="Arial"/>
                <w:sz w:val="20"/>
                <w:szCs w:val="20"/>
              </w:rPr>
            </w:pPr>
            <w:r w:rsidRPr="002F6F5D">
              <w:rPr>
                <w:rFonts w:ascii="Arial" w:hAnsi="Arial" w:cs="Arial"/>
                <w:sz w:val="20"/>
                <w:szCs w:val="20"/>
              </w:rPr>
              <w:t>7.1 - Possui reservatório: Cisterna (  ) Caixa d’água (  )</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vAlign w:val="center"/>
          </w:tcPr>
          <w:p w:rsidR="00B23E12" w:rsidRPr="002F6F5D" w:rsidRDefault="00B23E12" w:rsidP="00871631">
            <w:pPr>
              <w:rPr>
                <w:rFonts w:ascii="Arial" w:hAnsi="Arial" w:cs="Arial"/>
                <w:sz w:val="20"/>
                <w:szCs w:val="20"/>
              </w:rPr>
            </w:pPr>
            <w:r w:rsidRPr="002F6F5D">
              <w:rPr>
                <w:rFonts w:ascii="Arial" w:hAnsi="Arial" w:cs="Arial"/>
                <w:sz w:val="20"/>
                <w:szCs w:val="20"/>
              </w:rPr>
              <w:t>---------- O enquadramento estava em branco, sugiro:</w:t>
            </w:r>
          </w:p>
          <w:p w:rsidR="00B23E12" w:rsidRPr="002F6F5D" w:rsidRDefault="00B23E12" w:rsidP="00871631">
            <w:pPr>
              <w:rPr>
                <w:rFonts w:ascii="Arial" w:hAnsi="Arial" w:cs="Arial"/>
                <w:sz w:val="20"/>
                <w:szCs w:val="20"/>
              </w:rPr>
            </w:pPr>
            <w:r w:rsidRPr="002F6F5D">
              <w:rPr>
                <w:rFonts w:ascii="Arial" w:hAnsi="Arial" w:cs="Arial"/>
                <w:sz w:val="20"/>
                <w:szCs w:val="20"/>
              </w:rPr>
              <w:t>Art. 219 da LCM 60/2000</w:t>
            </w:r>
          </w:p>
        </w:tc>
      </w:tr>
      <w:tr w:rsidR="00B23E12" w:rsidRPr="002F6F5D" w:rsidTr="00871631">
        <w:trPr>
          <w:jc w:val="center"/>
        </w:trPr>
        <w:tc>
          <w:tcPr>
            <w:tcW w:w="5815" w:type="dxa"/>
            <w:vAlign w:val="center"/>
          </w:tcPr>
          <w:p w:rsidR="00B23E12" w:rsidRPr="002F6F5D" w:rsidRDefault="00B23E12" w:rsidP="00871631">
            <w:pPr>
              <w:rPr>
                <w:rFonts w:ascii="Arial" w:hAnsi="Arial" w:cs="Arial"/>
                <w:sz w:val="20"/>
                <w:szCs w:val="20"/>
              </w:rPr>
            </w:pPr>
            <w:r w:rsidRPr="002F6F5D">
              <w:rPr>
                <w:rFonts w:ascii="Arial" w:hAnsi="Arial" w:cs="Arial"/>
                <w:sz w:val="20"/>
                <w:szCs w:val="20"/>
              </w:rPr>
              <w:t>7.2. Sistema público de abastecimento</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lang w:val="en-US"/>
              </w:rPr>
            </w:pPr>
          </w:p>
        </w:tc>
        <w:tc>
          <w:tcPr>
            <w:tcW w:w="3049" w:type="dxa"/>
            <w:vAlign w:val="center"/>
          </w:tcPr>
          <w:p w:rsidR="00B23E12" w:rsidRPr="002F6F5D" w:rsidRDefault="00B23E12" w:rsidP="00871631">
            <w:pPr>
              <w:rPr>
                <w:rFonts w:ascii="Arial" w:hAnsi="Arial" w:cs="Arial"/>
                <w:sz w:val="20"/>
                <w:szCs w:val="20"/>
              </w:rPr>
            </w:pPr>
            <w:r w:rsidRPr="002F6F5D">
              <w:rPr>
                <w:rFonts w:ascii="Arial" w:hAnsi="Arial" w:cs="Arial"/>
                <w:sz w:val="20"/>
                <w:szCs w:val="20"/>
              </w:rPr>
              <w:t xml:space="preserve">Art. 12, § 2° do </w:t>
            </w:r>
            <w:r w:rsidRPr="002F6F5D">
              <w:rPr>
                <w:rFonts w:ascii="Arial" w:hAnsi="Arial" w:cs="Arial"/>
                <w:sz w:val="20"/>
                <w:szCs w:val="20"/>
                <w:lang w:val="en-US"/>
              </w:rPr>
              <w:t>Dec.Est. 24981/85</w:t>
            </w:r>
          </w:p>
        </w:tc>
      </w:tr>
      <w:tr w:rsidR="00B23E12" w:rsidRPr="002F6F5D" w:rsidTr="00871631">
        <w:trPr>
          <w:jc w:val="center"/>
        </w:trPr>
        <w:tc>
          <w:tcPr>
            <w:tcW w:w="5815" w:type="dxa"/>
            <w:vAlign w:val="center"/>
          </w:tcPr>
          <w:p w:rsidR="00B23E12" w:rsidRPr="002F6F5D" w:rsidRDefault="00B23E12" w:rsidP="00871631">
            <w:pPr>
              <w:rPr>
                <w:rFonts w:ascii="Arial" w:hAnsi="Arial" w:cs="Arial"/>
                <w:sz w:val="20"/>
                <w:szCs w:val="20"/>
              </w:rPr>
            </w:pPr>
            <w:r w:rsidRPr="002F6F5D">
              <w:rPr>
                <w:rFonts w:ascii="Arial" w:hAnsi="Arial" w:cs="Arial"/>
                <w:sz w:val="20"/>
                <w:szCs w:val="20"/>
              </w:rPr>
              <w:t>7.3. Ponteira/Poço com tratamento, desde que licenciado como SAC.</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vAlign w:val="center"/>
          </w:tcPr>
          <w:p w:rsidR="00B23E12" w:rsidRPr="002F6F5D" w:rsidRDefault="00B23E12" w:rsidP="00871631">
            <w:pPr>
              <w:rPr>
                <w:rFonts w:ascii="Arial" w:hAnsi="Arial" w:cs="Arial"/>
                <w:b/>
                <w:bCs/>
                <w:strike/>
                <w:sz w:val="20"/>
                <w:szCs w:val="20"/>
                <w:lang w:val="en-US"/>
              </w:rPr>
            </w:pPr>
            <w:r w:rsidRPr="002F6F5D">
              <w:rPr>
                <w:rFonts w:ascii="Arial" w:hAnsi="Arial" w:cs="Arial"/>
                <w:sz w:val="20"/>
                <w:szCs w:val="20"/>
                <w:lang w:val="en-US"/>
              </w:rPr>
              <w:t>Art.12 § 2° do Dec.Est. 24981/85 c/c arts. 5°, VII; 14 da Port. MS 2914/11</w:t>
            </w:r>
          </w:p>
        </w:tc>
      </w:tr>
      <w:tr w:rsidR="00B23E12" w:rsidRPr="002F6F5D" w:rsidTr="00871631">
        <w:trPr>
          <w:jc w:val="center"/>
        </w:trPr>
        <w:tc>
          <w:tcPr>
            <w:tcW w:w="5815" w:type="dxa"/>
            <w:vAlign w:val="center"/>
          </w:tcPr>
          <w:p w:rsidR="00B23E12" w:rsidRPr="002F6F5D" w:rsidRDefault="00B23E12" w:rsidP="00871631">
            <w:pPr>
              <w:rPr>
                <w:rFonts w:ascii="Arial" w:hAnsi="Arial" w:cs="Arial"/>
                <w:b/>
                <w:bCs/>
                <w:sz w:val="20"/>
                <w:szCs w:val="20"/>
              </w:rPr>
            </w:pPr>
            <w:r w:rsidRPr="002F6F5D">
              <w:rPr>
                <w:rFonts w:ascii="Arial" w:hAnsi="Arial" w:cs="Arial"/>
                <w:b/>
                <w:bCs/>
                <w:sz w:val="20"/>
                <w:szCs w:val="20"/>
              </w:rPr>
              <w:t>8. SISTEMA DE ESGOTO</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vAlign w:val="center"/>
          </w:tcPr>
          <w:p w:rsidR="00B23E12" w:rsidRPr="002F6F5D" w:rsidRDefault="00B23E12" w:rsidP="00871631">
            <w:pPr>
              <w:rPr>
                <w:rFonts w:ascii="Arial" w:hAnsi="Arial" w:cs="Arial"/>
                <w:b/>
                <w:bCs/>
                <w:strike/>
                <w:sz w:val="20"/>
                <w:szCs w:val="20"/>
              </w:rPr>
            </w:pPr>
          </w:p>
        </w:tc>
      </w:tr>
      <w:tr w:rsidR="00B23E12" w:rsidRPr="002F6F5D" w:rsidTr="00871631">
        <w:trPr>
          <w:jc w:val="center"/>
        </w:trPr>
        <w:tc>
          <w:tcPr>
            <w:tcW w:w="5815" w:type="dxa"/>
            <w:vAlign w:val="center"/>
          </w:tcPr>
          <w:p w:rsidR="00B23E12" w:rsidRPr="002F6F5D" w:rsidRDefault="00B23E12" w:rsidP="00871631">
            <w:pPr>
              <w:rPr>
                <w:rFonts w:ascii="Arial" w:hAnsi="Arial" w:cs="Arial"/>
                <w:sz w:val="20"/>
                <w:szCs w:val="20"/>
              </w:rPr>
            </w:pPr>
            <w:r w:rsidRPr="002F6F5D">
              <w:rPr>
                <w:rFonts w:ascii="Arial" w:hAnsi="Arial" w:cs="Arial"/>
                <w:sz w:val="20"/>
                <w:szCs w:val="20"/>
              </w:rPr>
              <w:t>8.1. Fossa e sumidouro/filtro</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vAlign w:val="center"/>
          </w:tcPr>
          <w:p w:rsidR="00B23E12" w:rsidRPr="002F6F5D" w:rsidRDefault="00B23E12" w:rsidP="00871631">
            <w:pPr>
              <w:rPr>
                <w:rFonts w:ascii="Arial" w:hAnsi="Arial" w:cs="Arial"/>
                <w:sz w:val="20"/>
                <w:szCs w:val="20"/>
              </w:rPr>
            </w:pPr>
            <w:r w:rsidRPr="002F6F5D">
              <w:rPr>
                <w:rFonts w:ascii="Arial" w:hAnsi="Arial" w:cs="Arial"/>
                <w:sz w:val="20"/>
                <w:szCs w:val="20"/>
              </w:rPr>
              <w:t>Art. 37 da LCM 239/06</w:t>
            </w:r>
          </w:p>
        </w:tc>
      </w:tr>
      <w:tr w:rsidR="00B23E12" w:rsidRPr="002F6F5D" w:rsidTr="00871631">
        <w:trPr>
          <w:jc w:val="center"/>
        </w:trPr>
        <w:tc>
          <w:tcPr>
            <w:tcW w:w="5815" w:type="dxa"/>
            <w:vAlign w:val="center"/>
          </w:tcPr>
          <w:p w:rsidR="00B23E12" w:rsidRPr="002F6F5D" w:rsidRDefault="00B23E12" w:rsidP="00871631">
            <w:pPr>
              <w:rPr>
                <w:rFonts w:ascii="Arial" w:hAnsi="Arial" w:cs="Arial"/>
                <w:sz w:val="20"/>
                <w:szCs w:val="20"/>
              </w:rPr>
            </w:pPr>
            <w:r w:rsidRPr="002F6F5D">
              <w:rPr>
                <w:rFonts w:ascii="Arial" w:hAnsi="Arial" w:cs="Arial"/>
                <w:sz w:val="20"/>
                <w:szCs w:val="20"/>
              </w:rPr>
              <w:t>8.2. Ligado à rede pública de coleta</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vAlign w:val="center"/>
          </w:tcPr>
          <w:p w:rsidR="00B23E12" w:rsidRPr="002F6F5D" w:rsidRDefault="00B23E12" w:rsidP="00871631">
            <w:pPr>
              <w:rPr>
                <w:rFonts w:ascii="Arial" w:hAnsi="Arial" w:cs="Arial"/>
                <w:sz w:val="20"/>
                <w:szCs w:val="20"/>
              </w:rPr>
            </w:pPr>
            <w:r w:rsidRPr="002F6F5D">
              <w:rPr>
                <w:rFonts w:ascii="Arial" w:hAnsi="Arial" w:cs="Arial"/>
                <w:sz w:val="20"/>
                <w:szCs w:val="20"/>
              </w:rPr>
              <w:t>Art. 37 da LCM 239/06</w:t>
            </w:r>
          </w:p>
        </w:tc>
      </w:tr>
      <w:tr w:rsidR="00B23E12" w:rsidRPr="002F6F5D" w:rsidTr="00871631">
        <w:trPr>
          <w:jc w:val="center"/>
        </w:trPr>
        <w:tc>
          <w:tcPr>
            <w:tcW w:w="5815" w:type="dxa"/>
            <w:vAlign w:val="center"/>
          </w:tcPr>
          <w:p w:rsidR="00B23E12" w:rsidRPr="002F6F5D" w:rsidRDefault="00B23E12" w:rsidP="00871631">
            <w:pPr>
              <w:rPr>
                <w:rFonts w:ascii="Arial" w:hAnsi="Arial" w:cs="Arial"/>
                <w:sz w:val="20"/>
                <w:szCs w:val="20"/>
              </w:rPr>
            </w:pPr>
            <w:r w:rsidRPr="002F6F5D">
              <w:rPr>
                <w:rFonts w:ascii="Arial" w:hAnsi="Arial" w:cs="Arial"/>
                <w:sz w:val="20"/>
                <w:szCs w:val="20"/>
              </w:rPr>
              <w:t>8.3. Verificar manutenção e localização da cx gordura</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vAlign w:val="center"/>
          </w:tcPr>
          <w:p w:rsidR="00B23E12" w:rsidRPr="002F6F5D" w:rsidRDefault="00B23E12" w:rsidP="00871631">
            <w:pPr>
              <w:rPr>
                <w:rFonts w:ascii="Arial" w:hAnsi="Arial" w:cs="Arial"/>
                <w:strike/>
                <w:sz w:val="20"/>
                <w:szCs w:val="20"/>
              </w:rPr>
            </w:pPr>
            <w:r w:rsidRPr="002F6F5D">
              <w:rPr>
                <w:rFonts w:ascii="Arial" w:hAnsi="Arial" w:cs="Arial"/>
                <w:strike/>
                <w:sz w:val="20"/>
                <w:szCs w:val="20"/>
              </w:rPr>
              <w:t>I</w:t>
            </w:r>
            <w:r w:rsidRPr="002F6F5D">
              <w:rPr>
                <w:rFonts w:ascii="Arial" w:hAnsi="Arial" w:cs="Arial"/>
                <w:sz w:val="20"/>
                <w:szCs w:val="20"/>
                <w:lang w:val="en-US"/>
              </w:rPr>
              <w:t>tem 4.1.6 da RDC 216/04</w:t>
            </w:r>
          </w:p>
        </w:tc>
      </w:tr>
      <w:tr w:rsidR="00B23E12" w:rsidRPr="002F6F5D" w:rsidTr="00871631">
        <w:trPr>
          <w:jc w:val="center"/>
        </w:trPr>
        <w:tc>
          <w:tcPr>
            <w:tcW w:w="5815" w:type="dxa"/>
            <w:vAlign w:val="center"/>
          </w:tcPr>
          <w:p w:rsidR="00B23E12" w:rsidRPr="002F6F5D" w:rsidRDefault="00B23E12" w:rsidP="00871631">
            <w:pPr>
              <w:rPr>
                <w:rFonts w:ascii="Arial" w:hAnsi="Arial" w:cs="Arial"/>
                <w:b/>
                <w:sz w:val="20"/>
                <w:szCs w:val="20"/>
              </w:rPr>
            </w:pPr>
            <w:r w:rsidRPr="002F6F5D">
              <w:rPr>
                <w:rFonts w:ascii="Arial" w:hAnsi="Arial" w:cs="Arial"/>
                <w:b/>
                <w:sz w:val="20"/>
                <w:szCs w:val="20"/>
              </w:rPr>
              <w:t>9. ACONDICIONAMENTO E DESTINO DO LIXO</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vAlign w:val="center"/>
          </w:tcPr>
          <w:p w:rsidR="00B23E12" w:rsidRPr="002F6F5D" w:rsidRDefault="00B23E12" w:rsidP="00871631">
            <w:pPr>
              <w:rPr>
                <w:rFonts w:ascii="Arial" w:hAnsi="Arial" w:cs="Arial"/>
                <w:sz w:val="20"/>
                <w:szCs w:val="20"/>
              </w:rPr>
            </w:pPr>
            <w:r w:rsidRPr="002F6F5D">
              <w:rPr>
                <w:rFonts w:ascii="Arial" w:hAnsi="Arial" w:cs="Arial"/>
                <w:sz w:val="20"/>
                <w:szCs w:val="20"/>
              </w:rPr>
              <w:t>LCM 113/03</w:t>
            </w:r>
          </w:p>
        </w:tc>
      </w:tr>
      <w:tr w:rsidR="00B23E12" w:rsidRPr="002F6F5D" w:rsidTr="00871631">
        <w:trPr>
          <w:jc w:val="center"/>
        </w:trPr>
        <w:tc>
          <w:tcPr>
            <w:tcW w:w="5815" w:type="dxa"/>
            <w:vAlign w:val="center"/>
          </w:tcPr>
          <w:p w:rsidR="00B23E12" w:rsidRPr="002F6F5D" w:rsidRDefault="00B23E12" w:rsidP="00871631">
            <w:pPr>
              <w:rPr>
                <w:rFonts w:ascii="Arial" w:hAnsi="Arial" w:cs="Arial"/>
                <w:sz w:val="20"/>
                <w:szCs w:val="20"/>
              </w:rPr>
            </w:pPr>
            <w:r w:rsidRPr="002F6F5D">
              <w:rPr>
                <w:rFonts w:ascii="Arial" w:hAnsi="Arial" w:cs="Arial"/>
                <w:sz w:val="20"/>
                <w:szCs w:val="20"/>
              </w:rPr>
              <w:t>9.1. Local para o acondicionamento do lixo junto ao alinhamento frontal, não obstruindo o passeio público</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vAlign w:val="center"/>
          </w:tcPr>
          <w:p w:rsidR="00B23E12" w:rsidRPr="002F6F5D" w:rsidRDefault="00B23E12" w:rsidP="00871631">
            <w:pPr>
              <w:rPr>
                <w:rFonts w:ascii="Arial" w:hAnsi="Arial" w:cs="Arial"/>
                <w:sz w:val="20"/>
                <w:szCs w:val="20"/>
              </w:rPr>
            </w:pPr>
            <w:r w:rsidRPr="002F6F5D">
              <w:rPr>
                <w:rFonts w:ascii="Arial" w:hAnsi="Arial" w:cs="Arial"/>
                <w:sz w:val="20"/>
                <w:szCs w:val="20"/>
              </w:rPr>
              <w:t>Art. 1° da LCM 113/03</w:t>
            </w:r>
          </w:p>
        </w:tc>
      </w:tr>
      <w:tr w:rsidR="00B23E12" w:rsidRPr="002F6F5D" w:rsidTr="00871631">
        <w:trPr>
          <w:jc w:val="center"/>
        </w:trPr>
        <w:tc>
          <w:tcPr>
            <w:tcW w:w="5815" w:type="dxa"/>
            <w:vAlign w:val="center"/>
          </w:tcPr>
          <w:p w:rsidR="00B23E12" w:rsidRPr="002F6F5D" w:rsidRDefault="00B23E12" w:rsidP="00871631">
            <w:pPr>
              <w:rPr>
                <w:rFonts w:ascii="Arial" w:hAnsi="Arial" w:cs="Arial"/>
                <w:sz w:val="20"/>
                <w:szCs w:val="20"/>
              </w:rPr>
            </w:pPr>
            <w:r w:rsidRPr="002F6F5D">
              <w:rPr>
                <w:rFonts w:ascii="Arial" w:hAnsi="Arial" w:cs="Arial"/>
                <w:sz w:val="20"/>
                <w:szCs w:val="20"/>
              </w:rPr>
              <w:t>9.2. Resíduos sólidos acondicionados em embalagens plásticas devidamente fechadas em local limpo e com freqüente manutenção</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vAlign w:val="center"/>
          </w:tcPr>
          <w:p w:rsidR="00B23E12" w:rsidRPr="002F6F5D" w:rsidRDefault="00B23E12" w:rsidP="00871631">
            <w:pPr>
              <w:rPr>
                <w:rFonts w:ascii="Arial" w:hAnsi="Arial" w:cs="Arial"/>
                <w:sz w:val="20"/>
                <w:szCs w:val="20"/>
              </w:rPr>
            </w:pPr>
            <w:r w:rsidRPr="002F6F5D">
              <w:rPr>
                <w:rFonts w:ascii="Arial" w:hAnsi="Arial" w:cs="Arial"/>
                <w:sz w:val="20"/>
                <w:szCs w:val="20"/>
              </w:rPr>
              <w:t>Art. 1º § 4° e § 5 ° da LCM 113/03</w:t>
            </w:r>
          </w:p>
        </w:tc>
      </w:tr>
      <w:tr w:rsidR="00B23E12" w:rsidRPr="002F6F5D" w:rsidTr="00871631">
        <w:trPr>
          <w:jc w:val="center"/>
        </w:trPr>
        <w:tc>
          <w:tcPr>
            <w:tcW w:w="5815" w:type="dxa"/>
            <w:vAlign w:val="center"/>
          </w:tcPr>
          <w:p w:rsidR="00B23E12" w:rsidRPr="002F6F5D" w:rsidRDefault="00B23E12" w:rsidP="00871631">
            <w:pPr>
              <w:rPr>
                <w:rFonts w:ascii="Arial" w:hAnsi="Arial" w:cs="Arial"/>
                <w:sz w:val="20"/>
                <w:szCs w:val="20"/>
              </w:rPr>
            </w:pPr>
            <w:r w:rsidRPr="002F6F5D">
              <w:rPr>
                <w:rFonts w:ascii="Arial" w:hAnsi="Arial" w:cs="Arial"/>
                <w:sz w:val="20"/>
                <w:szCs w:val="20"/>
              </w:rPr>
              <w:t>9.3. Possui contentores com tampa e rodas diferenciados por cores de acordo com o tipo de lixo.</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vAlign w:val="center"/>
          </w:tcPr>
          <w:p w:rsidR="00B23E12" w:rsidRPr="002F6F5D" w:rsidRDefault="00B23E12" w:rsidP="00871631">
            <w:pPr>
              <w:rPr>
                <w:rFonts w:ascii="Arial" w:hAnsi="Arial" w:cs="Arial"/>
                <w:sz w:val="20"/>
                <w:szCs w:val="20"/>
              </w:rPr>
            </w:pPr>
            <w:r w:rsidRPr="002F6F5D">
              <w:rPr>
                <w:rFonts w:ascii="Arial" w:hAnsi="Arial" w:cs="Arial"/>
                <w:sz w:val="20"/>
                <w:szCs w:val="20"/>
              </w:rPr>
              <w:t>Art. 3º e 5º da LCM 113/03</w:t>
            </w:r>
          </w:p>
          <w:p w:rsidR="00B23E12" w:rsidRPr="002F6F5D" w:rsidRDefault="00B23E12" w:rsidP="00871631">
            <w:pPr>
              <w:rPr>
                <w:rFonts w:ascii="Arial" w:hAnsi="Arial" w:cs="Arial"/>
                <w:sz w:val="20"/>
                <w:szCs w:val="20"/>
              </w:rPr>
            </w:pPr>
          </w:p>
        </w:tc>
      </w:tr>
      <w:tr w:rsidR="00B23E12" w:rsidRPr="002F6F5D" w:rsidTr="00871631">
        <w:trPr>
          <w:jc w:val="center"/>
        </w:trPr>
        <w:tc>
          <w:tcPr>
            <w:tcW w:w="5815" w:type="dxa"/>
            <w:vAlign w:val="center"/>
          </w:tcPr>
          <w:p w:rsidR="00B23E12" w:rsidRPr="002F6F5D" w:rsidRDefault="00B23E12" w:rsidP="00871631">
            <w:pPr>
              <w:rPr>
                <w:rFonts w:ascii="Arial" w:hAnsi="Arial" w:cs="Arial"/>
                <w:sz w:val="20"/>
                <w:szCs w:val="20"/>
              </w:rPr>
            </w:pPr>
            <w:r w:rsidRPr="002F6F5D">
              <w:rPr>
                <w:rFonts w:ascii="Arial" w:hAnsi="Arial" w:cs="Arial"/>
                <w:sz w:val="20"/>
                <w:szCs w:val="20"/>
              </w:rPr>
              <w:t>9.4. O tempo de permanência dos contentores nos logradouros públicos é cumprido: Coleta diurna: até duas horas antes da coleta e duas horas depois; Coleta após as 18 horas os contentores deverão ser retirados até as 7 horas do dia seguinte.</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vAlign w:val="center"/>
          </w:tcPr>
          <w:p w:rsidR="00B23E12" w:rsidRPr="002F6F5D" w:rsidRDefault="00B23E12" w:rsidP="00871631">
            <w:pPr>
              <w:rPr>
                <w:rFonts w:ascii="Arial" w:hAnsi="Arial" w:cs="Arial"/>
                <w:sz w:val="20"/>
                <w:szCs w:val="20"/>
              </w:rPr>
            </w:pPr>
            <w:r w:rsidRPr="002F6F5D">
              <w:rPr>
                <w:rFonts w:ascii="Arial" w:hAnsi="Arial" w:cs="Arial"/>
                <w:sz w:val="20"/>
                <w:szCs w:val="20"/>
              </w:rPr>
              <w:t>Art. 7° da LCM 113/03</w:t>
            </w:r>
          </w:p>
        </w:tc>
      </w:tr>
      <w:tr w:rsidR="00B23E12" w:rsidRPr="002F6F5D" w:rsidTr="00871631">
        <w:trPr>
          <w:jc w:val="center"/>
        </w:trPr>
        <w:tc>
          <w:tcPr>
            <w:tcW w:w="5815" w:type="dxa"/>
            <w:vAlign w:val="center"/>
          </w:tcPr>
          <w:p w:rsidR="00B23E12" w:rsidRPr="002F6F5D" w:rsidRDefault="00B23E12" w:rsidP="00871631">
            <w:pPr>
              <w:rPr>
                <w:rFonts w:ascii="Arial" w:hAnsi="Arial" w:cs="Arial"/>
                <w:sz w:val="20"/>
                <w:szCs w:val="20"/>
              </w:rPr>
            </w:pPr>
            <w:r w:rsidRPr="002F6F5D">
              <w:rPr>
                <w:rFonts w:ascii="Arial" w:hAnsi="Arial" w:cs="Arial"/>
                <w:sz w:val="20"/>
                <w:szCs w:val="20"/>
              </w:rPr>
              <w:t>9.5. Utilização dos serviços de coleta do município</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vAlign w:val="center"/>
          </w:tcPr>
          <w:p w:rsidR="00B23E12" w:rsidRPr="002F6F5D" w:rsidRDefault="00B23E12" w:rsidP="00871631">
            <w:pPr>
              <w:rPr>
                <w:rFonts w:ascii="Arial" w:hAnsi="Arial" w:cs="Arial"/>
                <w:sz w:val="20"/>
                <w:szCs w:val="20"/>
              </w:rPr>
            </w:pPr>
            <w:r w:rsidRPr="002F6F5D">
              <w:rPr>
                <w:rFonts w:ascii="Arial" w:hAnsi="Arial" w:cs="Arial"/>
                <w:sz w:val="20"/>
                <w:szCs w:val="20"/>
              </w:rPr>
              <w:t>Art. 43 da LCM 239/06</w:t>
            </w:r>
          </w:p>
        </w:tc>
      </w:tr>
      <w:tr w:rsidR="00B23E12" w:rsidRPr="002F6F5D" w:rsidTr="00871631">
        <w:trPr>
          <w:jc w:val="center"/>
        </w:trPr>
        <w:tc>
          <w:tcPr>
            <w:tcW w:w="5815" w:type="dxa"/>
          </w:tcPr>
          <w:p w:rsidR="00B23E12" w:rsidRPr="002F6F5D" w:rsidRDefault="00B23E12" w:rsidP="00871631">
            <w:pPr>
              <w:autoSpaceDE w:val="0"/>
              <w:autoSpaceDN w:val="0"/>
              <w:adjustRightInd w:val="0"/>
              <w:rPr>
                <w:rFonts w:ascii="Arial" w:hAnsi="Arial" w:cs="Arial"/>
                <w:sz w:val="20"/>
                <w:szCs w:val="20"/>
                <w:lang w:eastAsia="pt-BR"/>
              </w:rPr>
            </w:pPr>
            <w:r w:rsidRPr="002F6F5D">
              <w:rPr>
                <w:rFonts w:ascii="Arial" w:hAnsi="Arial" w:cs="Arial"/>
                <w:b/>
                <w:sz w:val="20"/>
                <w:szCs w:val="20"/>
              </w:rPr>
              <w:t>10. DOCUMENTOS NECESSÁRIOS</w:t>
            </w:r>
          </w:p>
        </w:tc>
        <w:tc>
          <w:tcPr>
            <w:tcW w:w="540" w:type="dxa"/>
            <w:vAlign w:val="center"/>
          </w:tcPr>
          <w:p w:rsidR="00B23E12" w:rsidRPr="002F6F5D" w:rsidRDefault="00B23E12" w:rsidP="00871631">
            <w:pPr>
              <w:jc w:val="center"/>
              <w:rPr>
                <w:rFonts w:ascii="Arial" w:hAnsi="Arial" w:cs="Arial"/>
                <w:b/>
                <w:sz w:val="20"/>
                <w:szCs w:val="20"/>
              </w:rPr>
            </w:pPr>
            <w:r w:rsidRPr="002F6F5D">
              <w:rPr>
                <w:rFonts w:ascii="Arial" w:hAnsi="Arial" w:cs="Arial"/>
                <w:b/>
                <w:sz w:val="20"/>
                <w:szCs w:val="20"/>
              </w:rPr>
              <w:t>S</w:t>
            </w:r>
          </w:p>
        </w:tc>
        <w:tc>
          <w:tcPr>
            <w:tcW w:w="540" w:type="dxa"/>
            <w:vAlign w:val="center"/>
          </w:tcPr>
          <w:p w:rsidR="00B23E12" w:rsidRPr="002F6F5D" w:rsidRDefault="00B23E12" w:rsidP="00871631">
            <w:pPr>
              <w:jc w:val="center"/>
              <w:rPr>
                <w:rFonts w:ascii="Arial" w:hAnsi="Arial" w:cs="Arial"/>
                <w:b/>
                <w:sz w:val="20"/>
                <w:szCs w:val="20"/>
              </w:rPr>
            </w:pPr>
            <w:r w:rsidRPr="002F6F5D">
              <w:rPr>
                <w:rFonts w:ascii="Arial" w:hAnsi="Arial" w:cs="Arial"/>
                <w:b/>
                <w:sz w:val="20"/>
                <w:szCs w:val="20"/>
              </w:rPr>
              <w:t>N</w:t>
            </w:r>
          </w:p>
        </w:tc>
        <w:tc>
          <w:tcPr>
            <w:tcW w:w="540" w:type="dxa"/>
            <w:vAlign w:val="center"/>
          </w:tcPr>
          <w:p w:rsidR="00B23E12" w:rsidRPr="002F6F5D" w:rsidRDefault="00B23E12" w:rsidP="00871631">
            <w:pPr>
              <w:jc w:val="center"/>
              <w:rPr>
                <w:rFonts w:ascii="Arial" w:hAnsi="Arial" w:cs="Arial"/>
                <w:b/>
                <w:sz w:val="20"/>
                <w:szCs w:val="20"/>
              </w:rPr>
            </w:pPr>
            <w:r w:rsidRPr="002F6F5D">
              <w:rPr>
                <w:rFonts w:ascii="Arial" w:hAnsi="Arial" w:cs="Arial"/>
                <w:b/>
                <w:sz w:val="20"/>
                <w:szCs w:val="20"/>
              </w:rPr>
              <w:t>NA</w:t>
            </w:r>
          </w:p>
        </w:tc>
        <w:tc>
          <w:tcPr>
            <w:tcW w:w="568" w:type="dxa"/>
          </w:tcPr>
          <w:p w:rsidR="00B23E12" w:rsidRPr="002F6F5D" w:rsidRDefault="00B23E12" w:rsidP="00871631">
            <w:pPr>
              <w:jc w:val="center"/>
              <w:rPr>
                <w:rFonts w:ascii="Arial" w:hAnsi="Arial" w:cs="Arial"/>
                <w:b/>
                <w:sz w:val="20"/>
                <w:szCs w:val="20"/>
              </w:rPr>
            </w:pPr>
            <w:r w:rsidRPr="002F6F5D">
              <w:rPr>
                <w:rFonts w:ascii="Arial" w:hAnsi="Arial" w:cs="Arial"/>
                <w:b/>
                <w:sz w:val="20"/>
                <w:szCs w:val="20"/>
              </w:rPr>
              <w:t>CF*</w:t>
            </w:r>
          </w:p>
        </w:tc>
        <w:tc>
          <w:tcPr>
            <w:tcW w:w="3049" w:type="dxa"/>
            <w:vAlign w:val="center"/>
          </w:tcPr>
          <w:p w:rsidR="00B23E12" w:rsidRPr="002F6F5D" w:rsidRDefault="00B23E12" w:rsidP="00871631">
            <w:pPr>
              <w:jc w:val="center"/>
              <w:rPr>
                <w:rFonts w:ascii="Arial" w:hAnsi="Arial" w:cs="Arial"/>
                <w:b/>
                <w:sz w:val="20"/>
                <w:szCs w:val="20"/>
              </w:rPr>
            </w:pPr>
            <w:r w:rsidRPr="002F6F5D">
              <w:rPr>
                <w:rFonts w:ascii="Arial" w:hAnsi="Arial" w:cs="Arial"/>
                <w:b/>
                <w:sz w:val="20"/>
                <w:szCs w:val="20"/>
              </w:rPr>
              <w:t>ENQUADRAMENTO LEGAL</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sidRPr="002F6F5D">
              <w:rPr>
                <w:rFonts w:ascii="Arial" w:hAnsi="Arial" w:cs="Arial"/>
                <w:sz w:val="20"/>
                <w:szCs w:val="20"/>
              </w:rPr>
              <w:t xml:space="preserve">10.1 - </w:t>
            </w:r>
            <w:r>
              <w:rPr>
                <w:rFonts w:ascii="Arial" w:hAnsi="Arial" w:cs="Arial"/>
                <w:sz w:val="20"/>
                <w:szCs w:val="20"/>
              </w:rPr>
              <w:t>Certificado de participação em Treinamento de Boas Práticas de Manipulação de Alimentos</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Pr>
                <w:rFonts w:ascii="Arial" w:hAnsi="Arial" w:cs="Arial"/>
                <w:sz w:val="18"/>
                <w:szCs w:val="18"/>
              </w:rPr>
              <w:t>Lei Municipal 5.980/2002 c/c Dec. Municipal 14781/2015 c/c Portaria SMS 02/2016</w:t>
            </w:r>
          </w:p>
        </w:tc>
      </w:tr>
      <w:tr w:rsidR="00B23E12" w:rsidRPr="0034540F" w:rsidTr="00871631">
        <w:trPr>
          <w:jc w:val="center"/>
        </w:trPr>
        <w:tc>
          <w:tcPr>
            <w:tcW w:w="5815" w:type="dxa"/>
          </w:tcPr>
          <w:p w:rsidR="00B23E12" w:rsidRPr="002F6F5D" w:rsidRDefault="00B23E12" w:rsidP="00871631">
            <w:pPr>
              <w:rPr>
                <w:rFonts w:ascii="Arial" w:hAnsi="Arial" w:cs="Arial"/>
                <w:sz w:val="20"/>
                <w:szCs w:val="20"/>
              </w:rPr>
            </w:pPr>
            <w:r w:rsidRPr="002F6F5D">
              <w:rPr>
                <w:rFonts w:ascii="Arial" w:hAnsi="Arial" w:cs="Arial"/>
                <w:sz w:val="20"/>
                <w:szCs w:val="20"/>
              </w:rPr>
              <w:t>10.2 - Atestados de saúde (apto para manipular alimentos)</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trike/>
                <w:sz w:val="20"/>
                <w:szCs w:val="20"/>
                <w:lang w:val="en-US"/>
              </w:rPr>
            </w:pPr>
            <w:r w:rsidRPr="002F6F5D">
              <w:rPr>
                <w:rFonts w:ascii="Arial" w:hAnsi="Arial" w:cs="Arial"/>
                <w:sz w:val="20"/>
                <w:szCs w:val="20"/>
                <w:lang w:val="en-US"/>
              </w:rPr>
              <w:t>Art 30 da LE 6320/83 c/c art 79 do Dec.Est. 31455/87</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sidRPr="002F6F5D">
              <w:rPr>
                <w:rFonts w:ascii="Arial" w:hAnsi="Arial" w:cs="Arial"/>
                <w:sz w:val="20"/>
                <w:szCs w:val="20"/>
              </w:rPr>
              <w:t>10.3. Alvará dos fornecedores de produtos terceirizados</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Art. 58 da LCM 239/06</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sidRPr="002F6F5D">
              <w:rPr>
                <w:rFonts w:ascii="Arial" w:hAnsi="Arial" w:cs="Arial"/>
                <w:sz w:val="20"/>
                <w:szCs w:val="20"/>
              </w:rPr>
              <w:t xml:space="preserve">10.4 - </w:t>
            </w:r>
            <w:r w:rsidRPr="002F6F5D">
              <w:rPr>
                <w:rFonts w:ascii="Arial" w:hAnsi="Arial" w:cs="Arial"/>
                <w:sz w:val="20"/>
                <w:szCs w:val="20"/>
                <w:lang w:eastAsia="pt-BR"/>
              </w:rPr>
              <w:t xml:space="preserve">Certificado de limpeza da caixa d’água emitido por empresa licenciada junto à VISA </w:t>
            </w:r>
            <w:r w:rsidRPr="002F6F5D">
              <w:rPr>
                <w:rFonts w:ascii="Arial" w:hAnsi="Arial" w:cs="Arial"/>
                <w:sz w:val="20"/>
                <w:szCs w:val="20"/>
              </w:rPr>
              <w:t>(manter cópia do alvará sanitário da empresa no estabelecimento)</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Lei Munc. 4.783/95 c/c Lei Munc. 6.583/05</w:t>
            </w:r>
          </w:p>
        </w:tc>
      </w:tr>
      <w:tr w:rsidR="00B23E12" w:rsidRPr="0034540F" w:rsidTr="00871631">
        <w:trPr>
          <w:jc w:val="center"/>
        </w:trPr>
        <w:tc>
          <w:tcPr>
            <w:tcW w:w="5815" w:type="dxa"/>
          </w:tcPr>
          <w:p w:rsidR="00B23E12" w:rsidRPr="002F6F5D" w:rsidRDefault="00B23E12" w:rsidP="00871631">
            <w:pPr>
              <w:rPr>
                <w:rFonts w:ascii="Arial" w:hAnsi="Arial" w:cs="Arial"/>
                <w:sz w:val="20"/>
                <w:szCs w:val="20"/>
              </w:rPr>
            </w:pPr>
            <w:r w:rsidRPr="002F6F5D">
              <w:rPr>
                <w:rFonts w:ascii="Arial" w:hAnsi="Arial" w:cs="Arial"/>
                <w:sz w:val="20"/>
                <w:szCs w:val="20"/>
              </w:rPr>
              <w:t>10.5 - Certificado de desinsetização e desratização emitido por empresa licenciada pela Vigilância em Saúde (manter cópia do alvará sanitário da empresa no estabelecimento)</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lang w:val="en-US"/>
              </w:rPr>
            </w:pPr>
            <w:r w:rsidRPr="002F6F5D">
              <w:rPr>
                <w:rFonts w:ascii="Arial" w:hAnsi="Arial" w:cs="Arial"/>
                <w:sz w:val="20"/>
                <w:szCs w:val="20"/>
                <w:lang w:val="en-US"/>
              </w:rPr>
              <w:t>Art 97§ 6º do Dec.Est. 31455/87</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sidRPr="002F6F5D">
              <w:rPr>
                <w:rFonts w:ascii="Arial" w:hAnsi="Arial" w:cs="Arial"/>
                <w:sz w:val="20"/>
                <w:szCs w:val="20"/>
              </w:rPr>
              <w:t>10.6 – Alvará do veículo de entrega</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Art. 169 do Dec. Est. 31455/87</w:t>
            </w:r>
          </w:p>
        </w:tc>
      </w:tr>
      <w:tr w:rsidR="00B23E12" w:rsidRPr="002F6F5D" w:rsidTr="00871631">
        <w:trPr>
          <w:jc w:val="center"/>
        </w:trPr>
        <w:tc>
          <w:tcPr>
            <w:tcW w:w="5815" w:type="dxa"/>
          </w:tcPr>
          <w:p w:rsidR="00B23E12" w:rsidRPr="002F6F5D" w:rsidRDefault="00B23E12" w:rsidP="00871631">
            <w:pPr>
              <w:rPr>
                <w:rFonts w:ascii="Arial" w:hAnsi="Arial" w:cs="Arial"/>
                <w:sz w:val="20"/>
                <w:szCs w:val="20"/>
              </w:rPr>
            </w:pPr>
            <w:r>
              <w:rPr>
                <w:rFonts w:ascii="Arial" w:hAnsi="Arial" w:cs="Arial"/>
                <w:sz w:val="20"/>
                <w:szCs w:val="20"/>
              </w:rPr>
              <w:t>10.7</w:t>
            </w:r>
            <w:r w:rsidRPr="002F6F5D">
              <w:rPr>
                <w:rFonts w:ascii="Arial" w:hAnsi="Arial" w:cs="Arial"/>
                <w:sz w:val="20"/>
                <w:szCs w:val="20"/>
              </w:rPr>
              <w:t xml:space="preserve"> - Atividades exercidas conferem com a DAM</w:t>
            </w: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40" w:type="dxa"/>
          </w:tcPr>
          <w:p w:rsidR="00B23E12" w:rsidRPr="002F6F5D" w:rsidRDefault="00B23E12" w:rsidP="00871631">
            <w:pPr>
              <w:jc w:val="both"/>
              <w:rPr>
                <w:rFonts w:ascii="Arial" w:hAnsi="Arial" w:cs="Arial"/>
                <w:sz w:val="20"/>
                <w:szCs w:val="20"/>
              </w:rPr>
            </w:pPr>
          </w:p>
        </w:tc>
        <w:tc>
          <w:tcPr>
            <w:tcW w:w="568" w:type="dxa"/>
          </w:tcPr>
          <w:p w:rsidR="00B23E12" w:rsidRPr="002F6F5D" w:rsidRDefault="00B23E12" w:rsidP="00871631">
            <w:pPr>
              <w:jc w:val="both"/>
              <w:rPr>
                <w:rFonts w:ascii="Arial" w:hAnsi="Arial" w:cs="Arial"/>
                <w:sz w:val="20"/>
                <w:szCs w:val="20"/>
              </w:rPr>
            </w:pPr>
          </w:p>
        </w:tc>
        <w:tc>
          <w:tcPr>
            <w:tcW w:w="3049" w:type="dxa"/>
          </w:tcPr>
          <w:p w:rsidR="00B23E12" w:rsidRPr="002F6F5D" w:rsidRDefault="00B23E12" w:rsidP="00871631">
            <w:pPr>
              <w:jc w:val="both"/>
              <w:rPr>
                <w:rFonts w:ascii="Arial" w:hAnsi="Arial" w:cs="Arial"/>
                <w:sz w:val="20"/>
                <w:szCs w:val="20"/>
              </w:rPr>
            </w:pPr>
            <w:r w:rsidRPr="002F6F5D">
              <w:rPr>
                <w:rFonts w:ascii="Arial" w:hAnsi="Arial" w:cs="Arial"/>
                <w:sz w:val="20"/>
                <w:szCs w:val="20"/>
              </w:rPr>
              <w:t>Dec.Mun. 8543/10.</w:t>
            </w:r>
          </w:p>
        </w:tc>
      </w:tr>
    </w:tbl>
    <w:p w:rsidR="00B23E12" w:rsidRDefault="00B23E12">
      <w:pPr>
        <w:rPr>
          <w:rFonts w:ascii="Arial" w:hAnsi="Arial" w:cs="Arial"/>
          <w:b/>
          <w:sz w:val="20"/>
          <w:szCs w:val="20"/>
        </w:rPr>
      </w:pPr>
    </w:p>
    <w:p w:rsidR="00B23E12" w:rsidRDefault="00B23E12">
      <w:pPr>
        <w:rPr>
          <w:rFonts w:ascii="Arial" w:hAnsi="Arial" w:cs="Arial"/>
          <w:b/>
          <w:sz w:val="20"/>
          <w:szCs w:val="20"/>
        </w:rPr>
      </w:pPr>
      <w:r>
        <w:rPr>
          <w:rFonts w:ascii="Arial" w:hAnsi="Arial" w:cs="Arial"/>
          <w:b/>
          <w:sz w:val="20"/>
          <w:szCs w:val="20"/>
        </w:rPr>
        <w:br w:type="page"/>
      </w:r>
    </w:p>
    <w:p w:rsidR="00B23E12" w:rsidRPr="00245A38" w:rsidRDefault="00B23E12">
      <w:pPr>
        <w:rPr>
          <w:rFonts w:ascii="Arial" w:hAnsi="Arial" w:cs="Arial"/>
          <w:b/>
          <w:sz w:val="20"/>
          <w:szCs w:val="20"/>
        </w:rPr>
      </w:pPr>
      <w:r w:rsidRPr="00245A38">
        <w:rPr>
          <w:rFonts w:ascii="Arial" w:hAnsi="Arial" w:cs="Arial"/>
          <w:b/>
          <w:sz w:val="20"/>
          <w:szCs w:val="20"/>
        </w:rPr>
        <w:t>OBS:</w:t>
      </w:r>
    </w:p>
    <w:p w:rsidR="00B23E12" w:rsidRPr="00245A38" w:rsidRDefault="00B23E12"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B23E12" w:rsidRPr="00245A38" w:rsidRDefault="00B23E12"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B23E12" w:rsidRPr="00245A38" w:rsidRDefault="00B23E12">
      <w:pPr>
        <w:rPr>
          <w:rFonts w:ascii="Arial" w:hAnsi="Arial" w:cs="Arial"/>
          <w:sz w:val="20"/>
          <w:szCs w:val="20"/>
        </w:rPr>
      </w:pPr>
    </w:p>
    <w:p w:rsidR="00B23E12" w:rsidRDefault="00B23E12" w:rsidP="009011F4">
      <w:pPr>
        <w:jc w:val="center"/>
        <w:rPr>
          <w:rFonts w:ascii="Arial" w:hAnsi="Arial" w:cs="Arial"/>
          <w:b/>
          <w:sz w:val="20"/>
          <w:szCs w:val="20"/>
        </w:rPr>
      </w:pPr>
    </w:p>
    <w:p w:rsidR="00B23E12" w:rsidRDefault="00B23E12"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B23E12" w:rsidRDefault="00B23E12" w:rsidP="009011F4">
      <w:pPr>
        <w:jc w:val="center"/>
        <w:rPr>
          <w:rFonts w:ascii="Arial" w:hAnsi="Arial" w:cs="Arial"/>
          <w:b/>
          <w:sz w:val="20"/>
          <w:szCs w:val="20"/>
        </w:rPr>
      </w:pPr>
    </w:p>
    <w:p w:rsidR="00B23E12" w:rsidRPr="00637B5E" w:rsidRDefault="00B23E12"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B23E12" w:rsidRPr="00637B5E" w:rsidRDefault="00B23E12"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B23E12" w:rsidRPr="00637B5E" w:rsidTr="00DA414B">
        <w:tc>
          <w:tcPr>
            <w:tcW w:w="5560" w:type="dxa"/>
            <w:tcBorders>
              <w:bottom w:val="single" w:sz="4" w:space="0" w:color="000000"/>
            </w:tcBorders>
            <w:vAlign w:val="bottom"/>
          </w:tcPr>
          <w:p w:rsidR="00B23E12" w:rsidRPr="00637B5E" w:rsidRDefault="00B23E12"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B23E12" w:rsidRPr="00637B5E" w:rsidRDefault="00B23E12" w:rsidP="00637B5E">
            <w:pPr>
              <w:jc w:val="both"/>
              <w:rPr>
                <w:rFonts w:ascii="Arial" w:hAnsi="Arial" w:cs="Arial"/>
                <w:sz w:val="20"/>
                <w:szCs w:val="20"/>
              </w:rPr>
            </w:pPr>
          </w:p>
          <w:p w:rsidR="00B23E12" w:rsidRPr="00637B5E" w:rsidRDefault="00B23E12" w:rsidP="00637B5E">
            <w:pPr>
              <w:jc w:val="both"/>
              <w:rPr>
                <w:rFonts w:ascii="Arial" w:hAnsi="Arial" w:cs="Arial"/>
                <w:sz w:val="20"/>
                <w:szCs w:val="20"/>
              </w:rPr>
            </w:pPr>
          </w:p>
          <w:p w:rsidR="00B23E12" w:rsidRPr="00637B5E" w:rsidRDefault="00B23E12" w:rsidP="00637B5E">
            <w:pPr>
              <w:jc w:val="both"/>
              <w:rPr>
                <w:rFonts w:ascii="Arial" w:hAnsi="Arial" w:cs="Arial"/>
                <w:sz w:val="20"/>
                <w:szCs w:val="20"/>
              </w:rPr>
            </w:pPr>
          </w:p>
        </w:tc>
      </w:tr>
      <w:tr w:rsidR="00B23E12" w:rsidRPr="00637B5E" w:rsidTr="00DA414B">
        <w:tc>
          <w:tcPr>
            <w:tcW w:w="5560" w:type="dxa"/>
            <w:tcBorders>
              <w:top w:val="single" w:sz="4" w:space="0" w:color="000000"/>
              <w:bottom w:val="single" w:sz="4" w:space="0" w:color="000000"/>
            </w:tcBorders>
            <w:vAlign w:val="bottom"/>
          </w:tcPr>
          <w:p w:rsidR="00B23E12" w:rsidRPr="00637B5E" w:rsidRDefault="00B23E12" w:rsidP="00637B5E">
            <w:pPr>
              <w:jc w:val="both"/>
              <w:rPr>
                <w:rFonts w:ascii="Arial" w:hAnsi="Arial" w:cs="Arial"/>
                <w:b/>
                <w:sz w:val="20"/>
                <w:szCs w:val="20"/>
              </w:rPr>
            </w:pPr>
          </w:p>
          <w:p w:rsidR="00B23E12" w:rsidRPr="00637B5E" w:rsidRDefault="00B23E12" w:rsidP="00637B5E">
            <w:pPr>
              <w:jc w:val="both"/>
              <w:rPr>
                <w:rFonts w:ascii="Arial" w:hAnsi="Arial" w:cs="Arial"/>
                <w:b/>
                <w:sz w:val="20"/>
                <w:szCs w:val="20"/>
              </w:rPr>
            </w:pPr>
          </w:p>
          <w:p w:rsidR="00B23E12" w:rsidRPr="00637B5E" w:rsidRDefault="00B23E12"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B23E12" w:rsidRPr="00637B5E" w:rsidRDefault="00B23E12" w:rsidP="00637B5E">
            <w:pPr>
              <w:jc w:val="both"/>
              <w:rPr>
                <w:rFonts w:ascii="Arial" w:hAnsi="Arial" w:cs="Arial"/>
                <w:sz w:val="20"/>
                <w:szCs w:val="20"/>
              </w:rPr>
            </w:pPr>
          </w:p>
        </w:tc>
      </w:tr>
      <w:tr w:rsidR="00B23E12" w:rsidRPr="00637B5E" w:rsidTr="00DA414B">
        <w:tc>
          <w:tcPr>
            <w:tcW w:w="5560" w:type="dxa"/>
            <w:tcBorders>
              <w:top w:val="single" w:sz="4" w:space="0" w:color="000000"/>
              <w:bottom w:val="single" w:sz="4" w:space="0" w:color="000000"/>
            </w:tcBorders>
            <w:vAlign w:val="bottom"/>
          </w:tcPr>
          <w:p w:rsidR="00B23E12" w:rsidRPr="00637B5E" w:rsidRDefault="00B23E12"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B23E12" w:rsidRPr="00637B5E" w:rsidRDefault="00B23E12" w:rsidP="00637B5E">
            <w:pPr>
              <w:jc w:val="both"/>
              <w:rPr>
                <w:rFonts w:ascii="Arial" w:hAnsi="Arial" w:cs="Arial"/>
                <w:sz w:val="20"/>
                <w:szCs w:val="20"/>
              </w:rPr>
            </w:pPr>
          </w:p>
          <w:p w:rsidR="00B23E12" w:rsidRPr="00637B5E" w:rsidRDefault="00B23E12" w:rsidP="00637B5E">
            <w:pPr>
              <w:jc w:val="both"/>
              <w:rPr>
                <w:rFonts w:ascii="Arial" w:hAnsi="Arial" w:cs="Arial"/>
                <w:sz w:val="20"/>
                <w:szCs w:val="20"/>
              </w:rPr>
            </w:pPr>
          </w:p>
          <w:p w:rsidR="00B23E12" w:rsidRPr="00637B5E" w:rsidRDefault="00B23E12" w:rsidP="00637B5E">
            <w:pPr>
              <w:jc w:val="both"/>
              <w:rPr>
                <w:rFonts w:ascii="Arial" w:hAnsi="Arial" w:cs="Arial"/>
                <w:sz w:val="20"/>
                <w:szCs w:val="20"/>
              </w:rPr>
            </w:pPr>
          </w:p>
        </w:tc>
      </w:tr>
      <w:tr w:rsidR="00B23E12" w:rsidRPr="00637B5E" w:rsidTr="00DA414B">
        <w:trPr>
          <w:trHeight w:val="730"/>
        </w:trPr>
        <w:tc>
          <w:tcPr>
            <w:tcW w:w="5560" w:type="dxa"/>
            <w:tcBorders>
              <w:bottom w:val="single" w:sz="4" w:space="0" w:color="000000"/>
            </w:tcBorders>
            <w:vAlign w:val="bottom"/>
          </w:tcPr>
          <w:p w:rsidR="00B23E12" w:rsidRPr="00637B5E" w:rsidRDefault="00B23E12"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B23E12" w:rsidRPr="00637B5E" w:rsidRDefault="00B23E12" w:rsidP="00637B5E">
            <w:pPr>
              <w:jc w:val="both"/>
              <w:rPr>
                <w:rFonts w:ascii="Arial" w:hAnsi="Arial" w:cs="Arial"/>
                <w:sz w:val="20"/>
                <w:szCs w:val="20"/>
              </w:rPr>
            </w:pPr>
          </w:p>
        </w:tc>
      </w:tr>
    </w:tbl>
    <w:p w:rsidR="00B23E12" w:rsidRPr="00B76941" w:rsidRDefault="00B23E12" w:rsidP="00B76941">
      <w:pPr>
        <w:autoSpaceDE w:val="0"/>
        <w:autoSpaceDN w:val="0"/>
        <w:adjustRightInd w:val="0"/>
        <w:rPr>
          <w:rFonts w:ascii="Arial" w:hAnsi="Arial" w:cs="Arial"/>
          <w:color w:val="000000"/>
          <w:sz w:val="20"/>
          <w:szCs w:val="20"/>
          <w:u w:val="single"/>
        </w:rPr>
      </w:pPr>
    </w:p>
    <w:p w:rsidR="00B23E12" w:rsidRPr="00B76941" w:rsidRDefault="00B23E12" w:rsidP="009011F4">
      <w:pPr>
        <w:jc w:val="center"/>
        <w:rPr>
          <w:rFonts w:ascii="Arial" w:hAnsi="Arial" w:cs="Arial"/>
          <w:b/>
          <w:sz w:val="20"/>
          <w:szCs w:val="20"/>
        </w:rPr>
      </w:pPr>
    </w:p>
    <w:p w:rsidR="00B23E12" w:rsidRDefault="00B23E12" w:rsidP="00D87BD1">
      <w:pPr>
        <w:rPr>
          <w:rFonts w:ascii="Arial" w:hAnsi="Arial" w:cs="Arial"/>
          <w:sz w:val="20"/>
          <w:szCs w:val="20"/>
          <w:u w:val="single"/>
        </w:rPr>
      </w:pPr>
    </w:p>
    <w:p w:rsidR="00B23E12" w:rsidRDefault="00B23E12">
      <w:pPr>
        <w:rPr>
          <w:rFonts w:ascii="Arial" w:hAnsi="Arial" w:cs="Arial"/>
          <w:sz w:val="20"/>
          <w:szCs w:val="20"/>
          <w:u w:val="single"/>
        </w:rPr>
      </w:pPr>
      <w:r>
        <w:rPr>
          <w:rFonts w:ascii="Arial" w:hAnsi="Arial" w:cs="Arial"/>
          <w:sz w:val="20"/>
          <w:szCs w:val="20"/>
          <w:u w:val="single"/>
        </w:rPr>
        <w:br w:type="page"/>
      </w:r>
    </w:p>
    <w:p w:rsidR="00B23E12" w:rsidRDefault="00B23E12"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B23E12" w:rsidRDefault="00B23E12" w:rsidP="003D43B8">
      <w:pPr>
        <w:jc w:val="center"/>
        <w:rPr>
          <w:rFonts w:ascii="Arial" w:hAnsi="Arial" w:cs="Arial"/>
          <w:sz w:val="20"/>
          <w:szCs w:val="20"/>
          <w:u w:val="single"/>
        </w:rPr>
      </w:pPr>
    </w:p>
    <w:p w:rsidR="00B23E12" w:rsidRPr="00FD0E0D" w:rsidRDefault="00B23E12" w:rsidP="003D43B8">
      <w:pPr>
        <w:jc w:val="center"/>
        <w:rPr>
          <w:rFonts w:ascii="Arial" w:hAnsi="Arial" w:cs="Arial"/>
          <w:b/>
          <w:sz w:val="20"/>
          <w:szCs w:val="20"/>
        </w:rPr>
      </w:pPr>
      <w:r w:rsidRPr="00FD0E0D">
        <w:rPr>
          <w:rFonts w:ascii="Arial" w:hAnsi="Arial" w:cs="Arial"/>
          <w:b/>
          <w:sz w:val="20"/>
          <w:szCs w:val="20"/>
        </w:rPr>
        <w:t>Observações:</w:t>
      </w:r>
    </w:p>
    <w:p w:rsidR="00B23E12" w:rsidRDefault="00B23E12"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B23E12" w:rsidTr="00042B0A">
        <w:tc>
          <w:tcPr>
            <w:tcW w:w="10760" w:type="dxa"/>
          </w:tcPr>
          <w:p w:rsidR="00B23E12" w:rsidRPr="00042B0A" w:rsidRDefault="00B23E12" w:rsidP="00FD0E0D">
            <w:pPr>
              <w:rPr>
                <w:rFonts w:ascii="Arial" w:hAnsi="Arial" w:cs="Arial"/>
                <w:sz w:val="20"/>
                <w:szCs w:val="20"/>
                <w:u w:val="single"/>
              </w:rPr>
            </w:pPr>
          </w:p>
          <w:p w:rsidR="00B23E12" w:rsidRPr="00042B0A" w:rsidRDefault="00B23E12" w:rsidP="00FD0E0D">
            <w:pPr>
              <w:rPr>
                <w:rFonts w:ascii="Arial" w:hAnsi="Arial" w:cs="Arial"/>
                <w:sz w:val="20"/>
                <w:szCs w:val="20"/>
                <w:u w:val="single"/>
              </w:rPr>
            </w:pPr>
          </w:p>
        </w:tc>
      </w:tr>
      <w:tr w:rsidR="00B23E12" w:rsidTr="00042B0A">
        <w:tc>
          <w:tcPr>
            <w:tcW w:w="10760" w:type="dxa"/>
          </w:tcPr>
          <w:p w:rsidR="00B23E12" w:rsidRPr="00042B0A" w:rsidRDefault="00B23E12" w:rsidP="00FD0E0D">
            <w:pPr>
              <w:rPr>
                <w:rFonts w:ascii="Arial" w:hAnsi="Arial" w:cs="Arial"/>
                <w:sz w:val="20"/>
                <w:szCs w:val="20"/>
                <w:u w:val="single"/>
              </w:rPr>
            </w:pPr>
          </w:p>
          <w:p w:rsidR="00B23E12" w:rsidRPr="00042B0A" w:rsidRDefault="00B23E12" w:rsidP="00FD0E0D">
            <w:pPr>
              <w:rPr>
                <w:rFonts w:ascii="Arial" w:hAnsi="Arial" w:cs="Arial"/>
                <w:sz w:val="20"/>
                <w:szCs w:val="20"/>
                <w:u w:val="single"/>
              </w:rPr>
            </w:pPr>
          </w:p>
        </w:tc>
      </w:tr>
      <w:tr w:rsidR="00B23E12" w:rsidTr="00042B0A">
        <w:tc>
          <w:tcPr>
            <w:tcW w:w="10760" w:type="dxa"/>
          </w:tcPr>
          <w:p w:rsidR="00B23E12" w:rsidRPr="00042B0A" w:rsidRDefault="00B23E12" w:rsidP="00FD0E0D">
            <w:pPr>
              <w:rPr>
                <w:rFonts w:ascii="Arial" w:hAnsi="Arial" w:cs="Arial"/>
                <w:sz w:val="20"/>
                <w:szCs w:val="20"/>
                <w:u w:val="single"/>
              </w:rPr>
            </w:pPr>
          </w:p>
          <w:p w:rsidR="00B23E12" w:rsidRPr="00042B0A" w:rsidRDefault="00B23E12" w:rsidP="00FD0E0D">
            <w:pPr>
              <w:rPr>
                <w:rFonts w:ascii="Arial" w:hAnsi="Arial" w:cs="Arial"/>
                <w:sz w:val="20"/>
                <w:szCs w:val="20"/>
                <w:u w:val="single"/>
              </w:rPr>
            </w:pPr>
          </w:p>
        </w:tc>
      </w:tr>
      <w:tr w:rsidR="00B23E12" w:rsidTr="00042B0A">
        <w:tc>
          <w:tcPr>
            <w:tcW w:w="10760" w:type="dxa"/>
          </w:tcPr>
          <w:p w:rsidR="00B23E12" w:rsidRPr="00042B0A" w:rsidRDefault="00B23E12" w:rsidP="00FD0E0D">
            <w:pPr>
              <w:rPr>
                <w:rFonts w:ascii="Arial" w:hAnsi="Arial" w:cs="Arial"/>
                <w:sz w:val="20"/>
                <w:szCs w:val="20"/>
                <w:u w:val="single"/>
              </w:rPr>
            </w:pPr>
          </w:p>
          <w:p w:rsidR="00B23E12" w:rsidRPr="00042B0A" w:rsidRDefault="00B23E12" w:rsidP="00FD0E0D">
            <w:pPr>
              <w:rPr>
                <w:rFonts w:ascii="Arial" w:hAnsi="Arial" w:cs="Arial"/>
                <w:sz w:val="20"/>
                <w:szCs w:val="20"/>
                <w:u w:val="single"/>
              </w:rPr>
            </w:pPr>
          </w:p>
        </w:tc>
      </w:tr>
      <w:tr w:rsidR="00B23E12" w:rsidTr="00042B0A">
        <w:tc>
          <w:tcPr>
            <w:tcW w:w="10760" w:type="dxa"/>
          </w:tcPr>
          <w:p w:rsidR="00B23E12" w:rsidRPr="00042B0A" w:rsidRDefault="00B23E12" w:rsidP="00FD0E0D">
            <w:pPr>
              <w:rPr>
                <w:rFonts w:ascii="Arial" w:hAnsi="Arial" w:cs="Arial"/>
                <w:sz w:val="20"/>
                <w:szCs w:val="20"/>
                <w:u w:val="single"/>
              </w:rPr>
            </w:pPr>
          </w:p>
          <w:p w:rsidR="00B23E12" w:rsidRPr="00042B0A" w:rsidRDefault="00B23E12" w:rsidP="00FD0E0D">
            <w:pPr>
              <w:rPr>
                <w:rFonts w:ascii="Arial" w:hAnsi="Arial" w:cs="Arial"/>
                <w:sz w:val="20"/>
                <w:szCs w:val="20"/>
                <w:u w:val="single"/>
              </w:rPr>
            </w:pPr>
          </w:p>
        </w:tc>
      </w:tr>
      <w:tr w:rsidR="00B23E12" w:rsidTr="00042B0A">
        <w:tc>
          <w:tcPr>
            <w:tcW w:w="10760" w:type="dxa"/>
          </w:tcPr>
          <w:p w:rsidR="00B23E12" w:rsidRPr="00042B0A" w:rsidRDefault="00B23E12" w:rsidP="00FD0E0D">
            <w:pPr>
              <w:rPr>
                <w:rFonts w:ascii="Arial" w:hAnsi="Arial" w:cs="Arial"/>
                <w:sz w:val="20"/>
                <w:szCs w:val="20"/>
                <w:u w:val="single"/>
              </w:rPr>
            </w:pPr>
          </w:p>
          <w:p w:rsidR="00B23E12" w:rsidRPr="00042B0A" w:rsidRDefault="00B23E12" w:rsidP="00FD0E0D">
            <w:pPr>
              <w:rPr>
                <w:rFonts w:ascii="Arial" w:hAnsi="Arial" w:cs="Arial"/>
                <w:sz w:val="20"/>
                <w:szCs w:val="20"/>
                <w:u w:val="single"/>
              </w:rPr>
            </w:pPr>
          </w:p>
        </w:tc>
      </w:tr>
      <w:tr w:rsidR="00B23E12" w:rsidTr="00042B0A">
        <w:tc>
          <w:tcPr>
            <w:tcW w:w="10760" w:type="dxa"/>
          </w:tcPr>
          <w:p w:rsidR="00B23E12" w:rsidRPr="00042B0A" w:rsidRDefault="00B23E12" w:rsidP="00FD0E0D">
            <w:pPr>
              <w:rPr>
                <w:rFonts w:ascii="Arial" w:hAnsi="Arial" w:cs="Arial"/>
                <w:sz w:val="20"/>
                <w:szCs w:val="20"/>
                <w:u w:val="single"/>
              </w:rPr>
            </w:pPr>
          </w:p>
          <w:p w:rsidR="00B23E12" w:rsidRPr="00042B0A" w:rsidRDefault="00B23E12" w:rsidP="00FD0E0D">
            <w:pPr>
              <w:rPr>
                <w:rFonts w:ascii="Arial" w:hAnsi="Arial" w:cs="Arial"/>
                <w:sz w:val="20"/>
                <w:szCs w:val="20"/>
                <w:u w:val="single"/>
              </w:rPr>
            </w:pPr>
          </w:p>
        </w:tc>
      </w:tr>
      <w:tr w:rsidR="00B23E12" w:rsidTr="00042B0A">
        <w:tc>
          <w:tcPr>
            <w:tcW w:w="10760" w:type="dxa"/>
          </w:tcPr>
          <w:p w:rsidR="00B23E12" w:rsidRPr="00042B0A" w:rsidRDefault="00B23E12" w:rsidP="00FD0E0D">
            <w:pPr>
              <w:rPr>
                <w:rFonts w:ascii="Arial" w:hAnsi="Arial" w:cs="Arial"/>
                <w:sz w:val="20"/>
                <w:szCs w:val="20"/>
                <w:u w:val="single"/>
              </w:rPr>
            </w:pPr>
          </w:p>
          <w:p w:rsidR="00B23E12" w:rsidRPr="00042B0A" w:rsidRDefault="00B23E12" w:rsidP="00FD0E0D">
            <w:pPr>
              <w:rPr>
                <w:rFonts w:ascii="Arial" w:hAnsi="Arial" w:cs="Arial"/>
                <w:sz w:val="20"/>
                <w:szCs w:val="20"/>
                <w:u w:val="single"/>
              </w:rPr>
            </w:pPr>
          </w:p>
        </w:tc>
      </w:tr>
    </w:tbl>
    <w:p w:rsidR="00B23E12" w:rsidRPr="00245A38" w:rsidRDefault="00B23E1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B23E12" w:rsidRPr="008346AF" w:rsidTr="008F1CE5">
        <w:tc>
          <w:tcPr>
            <w:tcW w:w="0" w:type="auto"/>
          </w:tcPr>
          <w:p w:rsidR="00B23E12" w:rsidRPr="00637B5E" w:rsidRDefault="00B23E12" w:rsidP="00AB3F9D">
            <w:pPr>
              <w:rPr>
                <w:rFonts w:ascii="Arial" w:hAnsi="Arial" w:cs="Arial"/>
                <w:b/>
                <w:sz w:val="20"/>
                <w:szCs w:val="20"/>
              </w:rPr>
            </w:pPr>
            <w:r w:rsidRPr="00637B5E">
              <w:rPr>
                <w:rFonts w:ascii="Arial" w:hAnsi="Arial" w:cs="Arial"/>
                <w:b/>
                <w:sz w:val="20"/>
                <w:szCs w:val="20"/>
              </w:rPr>
              <w:t>Data vistoria:</w:t>
            </w:r>
          </w:p>
          <w:p w:rsidR="00B23E12" w:rsidRPr="00637B5E" w:rsidRDefault="00B23E12" w:rsidP="00AB3F9D">
            <w:pPr>
              <w:rPr>
                <w:rFonts w:ascii="Arial" w:hAnsi="Arial" w:cs="Arial"/>
                <w:b/>
                <w:sz w:val="20"/>
                <w:szCs w:val="20"/>
              </w:rPr>
            </w:pPr>
          </w:p>
          <w:p w:rsidR="00B23E12" w:rsidRPr="00637B5E" w:rsidRDefault="00B23E12" w:rsidP="00AB3F9D">
            <w:pPr>
              <w:rPr>
                <w:rFonts w:ascii="Arial" w:hAnsi="Arial" w:cs="Arial"/>
                <w:b/>
                <w:sz w:val="20"/>
                <w:szCs w:val="20"/>
              </w:rPr>
            </w:pPr>
          </w:p>
          <w:p w:rsidR="00B23E12" w:rsidRPr="00637B5E" w:rsidRDefault="00B23E12" w:rsidP="00AB3F9D">
            <w:pPr>
              <w:rPr>
                <w:rFonts w:ascii="Arial" w:hAnsi="Arial" w:cs="Arial"/>
                <w:sz w:val="20"/>
                <w:szCs w:val="20"/>
              </w:rPr>
            </w:pPr>
            <w:r w:rsidRPr="00637B5E">
              <w:rPr>
                <w:rFonts w:ascii="Arial" w:hAnsi="Arial" w:cs="Arial"/>
                <w:b/>
                <w:sz w:val="20"/>
                <w:szCs w:val="20"/>
              </w:rPr>
              <w:t>______/______/______</w:t>
            </w:r>
          </w:p>
        </w:tc>
        <w:tc>
          <w:tcPr>
            <w:tcW w:w="0" w:type="auto"/>
          </w:tcPr>
          <w:p w:rsidR="00B23E12" w:rsidRPr="00637B5E" w:rsidRDefault="00B23E12" w:rsidP="0062565C">
            <w:pPr>
              <w:rPr>
                <w:rFonts w:ascii="Arial" w:hAnsi="Arial" w:cs="Arial"/>
                <w:b/>
                <w:sz w:val="20"/>
                <w:szCs w:val="20"/>
              </w:rPr>
            </w:pPr>
            <w:r w:rsidRPr="00637B5E">
              <w:rPr>
                <w:rFonts w:ascii="Arial" w:hAnsi="Arial" w:cs="Arial"/>
                <w:b/>
                <w:sz w:val="20"/>
                <w:szCs w:val="20"/>
              </w:rPr>
              <w:t>Data vistoria:</w:t>
            </w:r>
          </w:p>
          <w:p w:rsidR="00B23E12" w:rsidRPr="00637B5E" w:rsidRDefault="00B23E12" w:rsidP="0062565C">
            <w:pPr>
              <w:rPr>
                <w:rFonts w:ascii="Arial" w:hAnsi="Arial" w:cs="Arial"/>
                <w:b/>
                <w:sz w:val="20"/>
                <w:szCs w:val="20"/>
              </w:rPr>
            </w:pPr>
          </w:p>
          <w:p w:rsidR="00B23E12" w:rsidRPr="00637B5E" w:rsidRDefault="00B23E12" w:rsidP="0062565C">
            <w:pPr>
              <w:rPr>
                <w:rFonts w:ascii="Arial" w:hAnsi="Arial" w:cs="Arial"/>
                <w:b/>
                <w:sz w:val="20"/>
                <w:szCs w:val="20"/>
              </w:rPr>
            </w:pPr>
          </w:p>
          <w:p w:rsidR="00B23E12" w:rsidRPr="00637B5E" w:rsidRDefault="00B23E12" w:rsidP="0062565C">
            <w:pPr>
              <w:rPr>
                <w:rFonts w:ascii="Arial" w:hAnsi="Arial" w:cs="Arial"/>
                <w:sz w:val="20"/>
                <w:szCs w:val="20"/>
              </w:rPr>
            </w:pPr>
            <w:r w:rsidRPr="00637B5E">
              <w:rPr>
                <w:rFonts w:ascii="Arial" w:hAnsi="Arial" w:cs="Arial"/>
                <w:b/>
                <w:sz w:val="20"/>
                <w:szCs w:val="20"/>
              </w:rPr>
              <w:t>______/______/______</w:t>
            </w:r>
          </w:p>
        </w:tc>
        <w:tc>
          <w:tcPr>
            <w:tcW w:w="0" w:type="auto"/>
          </w:tcPr>
          <w:p w:rsidR="00B23E12" w:rsidRPr="00637B5E" w:rsidRDefault="00B23E12" w:rsidP="0062565C">
            <w:pPr>
              <w:rPr>
                <w:rFonts w:ascii="Arial" w:hAnsi="Arial" w:cs="Arial"/>
                <w:b/>
                <w:sz w:val="20"/>
                <w:szCs w:val="20"/>
              </w:rPr>
            </w:pPr>
            <w:r w:rsidRPr="00637B5E">
              <w:rPr>
                <w:rFonts w:ascii="Arial" w:hAnsi="Arial" w:cs="Arial"/>
                <w:b/>
                <w:sz w:val="20"/>
                <w:szCs w:val="20"/>
              </w:rPr>
              <w:t>Data vistoria:</w:t>
            </w:r>
          </w:p>
          <w:p w:rsidR="00B23E12" w:rsidRPr="00637B5E" w:rsidRDefault="00B23E12" w:rsidP="0062565C">
            <w:pPr>
              <w:rPr>
                <w:rFonts w:ascii="Arial" w:hAnsi="Arial" w:cs="Arial"/>
                <w:b/>
                <w:sz w:val="20"/>
                <w:szCs w:val="20"/>
              </w:rPr>
            </w:pPr>
          </w:p>
          <w:p w:rsidR="00B23E12" w:rsidRPr="00637B5E" w:rsidRDefault="00B23E12" w:rsidP="0062565C">
            <w:pPr>
              <w:rPr>
                <w:rFonts w:ascii="Arial" w:hAnsi="Arial" w:cs="Arial"/>
                <w:b/>
                <w:sz w:val="20"/>
                <w:szCs w:val="20"/>
              </w:rPr>
            </w:pPr>
          </w:p>
          <w:p w:rsidR="00B23E12" w:rsidRPr="00637B5E" w:rsidRDefault="00B23E12" w:rsidP="0062565C">
            <w:pPr>
              <w:rPr>
                <w:rFonts w:ascii="Arial" w:hAnsi="Arial" w:cs="Arial"/>
                <w:sz w:val="20"/>
                <w:szCs w:val="20"/>
              </w:rPr>
            </w:pPr>
            <w:r w:rsidRPr="00637B5E">
              <w:rPr>
                <w:rFonts w:ascii="Arial" w:hAnsi="Arial" w:cs="Arial"/>
                <w:b/>
                <w:sz w:val="20"/>
                <w:szCs w:val="20"/>
              </w:rPr>
              <w:t>______/______/______</w:t>
            </w:r>
          </w:p>
        </w:tc>
      </w:tr>
      <w:tr w:rsidR="00B23E12" w:rsidRPr="008346AF" w:rsidTr="008F1CE5">
        <w:tc>
          <w:tcPr>
            <w:tcW w:w="0" w:type="auto"/>
          </w:tcPr>
          <w:p w:rsidR="00B23E12" w:rsidRPr="00637B5E" w:rsidRDefault="00B23E12">
            <w:pPr>
              <w:rPr>
                <w:rFonts w:ascii="Arial" w:hAnsi="Arial" w:cs="Arial"/>
                <w:b/>
                <w:sz w:val="20"/>
                <w:szCs w:val="20"/>
              </w:rPr>
            </w:pPr>
            <w:r w:rsidRPr="00637B5E">
              <w:rPr>
                <w:rFonts w:ascii="Arial" w:hAnsi="Arial" w:cs="Arial"/>
                <w:b/>
                <w:sz w:val="20"/>
                <w:szCs w:val="20"/>
              </w:rPr>
              <w:t>Responsável pelo estabelecimento no momento da vistoria:</w:t>
            </w:r>
          </w:p>
          <w:p w:rsidR="00B23E12" w:rsidRPr="00637B5E" w:rsidRDefault="00B23E12">
            <w:pPr>
              <w:rPr>
                <w:rFonts w:ascii="Arial" w:hAnsi="Arial" w:cs="Arial"/>
                <w:b/>
                <w:sz w:val="20"/>
                <w:szCs w:val="20"/>
              </w:rPr>
            </w:pPr>
          </w:p>
          <w:p w:rsidR="00B23E12" w:rsidRPr="00637B5E" w:rsidRDefault="00B23E12">
            <w:pPr>
              <w:rPr>
                <w:rFonts w:ascii="Arial" w:hAnsi="Arial" w:cs="Arial"/>
                <w:b/>
                <w:sz w:val="20"/>
                <w:szCs w:val="20"/>
              </w:rPr>
            </w:pPr>
          </w:p>
          <w:p w:rsidR="00B23E12" w:rsidRPr="00637B5E" w:rsidRDefault="00B23E12">
            <w:pPr>
              <w:rPr>
                <w:rFonts w:ascii="Arial" w:hAnsi="Arial" w:cs="Arial"/>
                <w:b/>
                <w:sz w:val="20"/>
                <w:szCs w:val="20"/>
              </w:rPr>
            </w:pPr>
          </w:p>
          <w:p w:rsidR="00B23E12" w:rsidRPr="00637B5E" w:rsidRDefault="00B23E12">
            <w:pPr>
              <w:rPr>
                <w:rFonts w:ascii="Arial" w:hAnsi="Arial" w:cs="Arial"/>
                <w:b/>
                <w:sz w:val="20"/>
                <w:szCs w:val="20"/>
              </w:rPr>
            </w:pPr>
          </w:p>
          <w:p w:rsidR="00B23E12" w:rsidRPr="00637B5E" w:rsidRDefault="00B23E12">
            <w:pPr>
              <w:rPr>
                <w:rFonts w:ascii="Arial" w:hAnsi="Arial" w:cs="Arial"/>
                <w:b/>
                <w:sz w:val="20"/>
                <w:szCs w:val="20"/>
              </w:rPr>
            </w:pPr>
          </w:p>
        </w:tc>
        <w:tc>
          <w:tcPr>
            <w:tcW w:w="0" w:type="auto"/>
          </w:tcPr>
          <w:p w:rsidR="00B23E12" w:rsidRPr="00637B5E" w:rsidRDefault="00B23E12"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B23E12" w:rsidRPr="00637B5E" w:rsidRDefault="00B23E12"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B23E12" w:rsidTr="008F1CE5">
        <w:tc>
          <w:tcPr>
            <w:tcW w:w="0" w:type="auto"/>
          </w:tcPr>
          <w:p w:rsidR="00B23E12" w:rsidRDefault="00B23E12">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B23E12" w:rsidRDefault="00B23E12">
            <w:pPr>
              <w:rPr>
                <w:rFonts w:ascii="Arial" w:hAnsi="Arial" w:cs="Arial"/>
                <w:b/>
                <w:sz w:val="20"/>
                <w:szCs w:val="20"/>
              </w:rPr>
            </w:pPr>
          </w:p>
          <w:p w:rsidR="00B23E12" w:rsidRDefault="00B23E12">
            <w:pPr>
              <w:rPr>
                <w:rFonts w:ascii="Arial" w:hAnsi="Arial" w:cs="Arial"/>
                <w:b/>
                <w:sz w:val="20"/>
                <w:szCs w:val="20"/>
              </w:rPr>
            </w:pPr>
          </w:p>
          <w:p w:rsidR="00B23E12" w:rsidRDefault="00B23E12">
            <w:pPr>
              <w:rPr>
                <w:rFonts w:ascii="Arial" w:hAnsi="Arial" w:cs="Arial"/>
                <w:b/>
                <w:sz w:val="20"/>
                <w:szCs w:val="20"/>
              </w:rPr>
            </w:pPr>
          </w:p>
          <w:p w:rsidR="00B23E12" w:rsidRDefault="00B23E12">
            <w:pPr>
              <w:rPr>
                <w:rFonts w:ascii="Arial" w:hAnsi="Arial" w:cs="Arial"/>
                <w:b/>
                <w:sz w:val="20"/>
                <w:szCs w:val="20"/>
              </w:rPr>
            </w:pPr>
          </w:p>
          <w:p w:rsidR="00B23E12" w:rsidRPr="00637B5E" w:rsidRDefault="00B23E12">
            <w:pPr>
              <w:rPr>
                <w:rFonts w:ascii="Arial" w:hAnsi="Arial" w:cs="Arial"/>
                <w:b/>
                <w:sz w:val="20"/>
                <w:szCs w:val="20"/>
              </w:rPr>
            </w:pPr>
          </w:p>
        </w:tc>
        <w:tc>
          <w:tcPr>
            <w:tcW w:w="0" w:type="auto"/>
          </w:tcPr>
          <w:p w:rsidR="00B23E12" w:rsidRDefault="00B23E12"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B23E12" w:rsidRPr="00637B5E" w:rsidRDefault="00B23E12" w:rsidP="0062565C">
            <w:pPr>
              <w:rPr>
                <w:rFonts w:ascii="Arial" w:hAnsi="Arial" w:cs="Arial"/>
                <w:b/>
                <w:sz w:val="20"/>
                <w:szCs w:val="20"/>
              </w:rPr>
            </w:pPr>
          </w:p>
        </w:tc>
        <w:tc>
          <w:tcPr>
            <w:tcW w:w="0" w:type="auto"/>
          </w:tcPr>
          <w:p w:rsidR="00B23E12" w:rsidRDefault="00B23E12"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B23E12" w:rsidRPr="00637B5E" w:rsidRDefault="00B23E12" w:rsidP="0062565C">
            <w:pPr>
              <w:rPr>
                <w:rFonts w:ascii="Arial" w:hAnsi="Arial" w:cs="Arial"/>
                <w:b/>
                <w:sz w:val="20"/>
                <w:szCs w:val="20"/>
              </w:rPr>
            </w:pPr>
          </w:p>
        </w:tc>
      </w:tr>
      <w:tr w:rsidR="00B23E12" w:rsidTr="008F1CE5">
        <w:tc>
          <w:tcPr>
            <w:tcW w:w="0" w:type="auto"/>
          </w:tcPr>
          <w:p w:rsidR="00B23E12" w:rsidRPr="00637B5E" w:rsidRDefault="00B23E12">
            <w:pPr>
              <w:rPr>
                <w:rFonts w:ascii="Arial" w:hAnsi="Arial" w:cs="Arial"/>
                <w:b/>
                <w:sz w:val="20"/>
                <w:szCs w:val="20"/>
              </w:rPr>
            </w:pPr>
            <w:r w:rsidRPr="00637B5E">
              <w:rPr>
                <w:rFonts w:ascii="Arial" w:hAnsi="Arial" w:cs="Arial"/>
                <w:b/>
                <w:sz w:val="20"/>
                <w:szCs w:val="20"/>
              </w:rPr>
              <w:t>Fiscais responsáveis pela vistoria:</w:t>
            </w:r>
          </w:p>
          <w:p w:rsidR="00B23E12" w:rsidRPr="00637B5E" w:rsidRDefault="00B23E12">
            <w:pPr>
              <w:rPr>
                <w:rFonts w:ascii="Arial" w:hAnsi="Arial" w:cs="Arial"/>
                <w:b/>
                <w:sz w:val="20"/>
                <w:szCs w:val="20"/>
              </w:rPr>
            </w:pPr>
          </w:p>
          <w:p w:rsidR="00B23E12" w:rsidRPr="00637B5E" w:rsidRDefault="00B23E12">
            <w:pPr>
              <w:rPr>
                <w:rFonts w:ascii="Arial" w:hAnsi="Arial" w:cs="Arial"/>
                <w:b/>
                <w:sz w:val="20"/>
                <w:szCs w:val="20"/>
              </w:rPr>
            </w:pPr>
          </w:p>
          <w:p w:rsidR="00B23E12" w:rsidRPr="00637B5E" w:rsidRDefault="00B23E12">
            <w:pPr>
              <w:rPr>
                <w:rFonts w:ascii="Arial" w:hAnsi="Arial" w:cs="Arial"/>
                <w:b/>
                <w:sz w:val="20"/>
                <w:szCs w:val="20"/>
              </w:rPr>
            </w:pPr>
          </w:p>
          <w:p w:rsidR="00B23E12" w:rsidRPr="00637B5E" w:rsidRDefault="00B23E12">
            <w:pPr>
              <w:rPr>
                <w:rFonts w:ascii="Arial" w:hAnsi="Arial" w:cs="Arial"/>
                <w:b/>
                <w:sz w:val="20"/>
                <w:szCs w:val="20"/>
              </w:rPr>
            </w:pPr>
          </w:p>
          <w:p w:rsidR="00B23E12" w:rsidRPr="00637B5E" w:rsidRDefault="00B23E12">
            <w:pPr>
              <w:rPr>
                <w:rFonts w:ascii="Arial" w:hAnsi="Arial" w:cs="Arial"/>
                <w:sz w:val="20"/>
                <w:szCs w:val="20"/>
              </w:rPr>
            </w:pPr>
          </w:p>
        </w:tc>
        <w:tc>
          <w:tcPr>
            <w:tcW w:w="0" w:type="auto"/>
          </w:tcPr>
          <w:p w:rsidR="00B23E12" w:rsidRPr="00637B5E" w:rsidRDefault="00B23E12"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B23E12" w:rsidRPr="00637B5E" w:rsidRDefault="00B23E12" w:rsidP="0062565C">
            <w:pPr>
              <w:rPr>
                <w:rFonts w:ascii="Arial" w:hAnsi="Arial" w:cs="Arial"/>
                <w:sz w:val="20"/>
                <w:szCs w:val="20"/>
              </w:rPr>
            </w:pPr>
            <w:r w:rsidRPr="00637B5E">
              <w:rPr>
                <w:rFonts w:ascii="Arial" w:hAnsi="Arial" w:cs="Arial"/>
                <w:b/>
                <w:sz w:val="20"/>
                <w:szCs w:val="20"/>
              </w:rPr>
              <w:t>Fiscais responsáveis pela vistoria:</w:t>
            </w:r>
          </w:p>
        </w:tc>
      </w:tr>
      <w:tr w:rsidR="00B23E12" w:rsidTr="008F1CE5">
        <w:tc>
          <w:tcPr>
            <w:tcW w:w="0" w:type="auto"/>
          </w:tcPr>
          <w:p w:rsidR="00B23E12" w:rsidRDefault="00B23E12">
            <w:pPr>
              <w:rPr>
                <w:rFonts w:ascii="Arial" w:hAnsi="Arial" w:cs="Arial"/>
                <w:b/>
                <w:sz w:val="20"/>
                <w:szCs w:val="20"/>
              </w:rPr>
            </w:pPr>
            <w:r>
              <w:rPr>
                <w:rFonts w:ascii="Arial" w:hAnsi="Arial" w:cs="Arial"/>
                <w:b/>
                <w:sz w:val="20"/>
                <w:szCs w:val="20"/>
              </w:rPr>
              <w:t>Parecer da fiscalização:</w:t>
            </w:r>
          </w:p>
          <w:p w:rsidR="00B23E12" w:rsidRDefault="00B23E12">
            <w:pPr>
              <w:rPr>
                <w:rFonts w:ascii="Arial" w:hAnsi="Arial" w:cs="Arial"/>
                <w:b/>
                <w:sz w:val="20"/>
                <w:szCs w:val="20"/>
              </w:rPr>
            </w:pPr>
          </w:p>
          <w:p w:rsidR="00B23E12" w:rsidRDefault="00B23E12">
            <w:pPr>
              <w:rPr>
                <w:rFonts w:ascii="Arial" w:hAnsi="Arial" w:cs="Arial"/>
                <w:b/>
                <w:sz w:val="20"/>
                <w:szCs w:val="20"/>
              </w:rPr>
            </w:pPr>
          </w:p>
          <w:p w:rsidR="00B23E12" w:rsidRDefault="00B23E12">
            <w:pPr>
              <w:rPr>
                <w:rFonts w:ascii="Arial" w:hAnsi="Arial" w:cs="Arial"/>
                <w:b/>
                <w:sz w:val="20"/>
                <w:szCs w:val="20"/>
              </w:rPr>
            </w:pPr>
          </w:p>
          <w:p w:rsidR="00B23E12" w:rsidRDefault="00B23E12">
            <w:pPr>
              <w:rPr>
                <w:rFonts w:ascii="Arial" w:hAnsi="Arial" w:cs="Arial"/>
                <w:b/>
                <w:sz w:val="20"/>
                <w:szCs w:val="20"/>
              </w:rPr>
            </w:pPr>
          </w:p>
          <w:p w:rsidR="00B23E12" w:rsidRPr="00637B5E" w:rsidRDefault="00B23E12">
            <w:pPr>
              <w:rPr>
                <w:rFonts w:ascii="Arial" w:hAnsi="Arial" w:cs="Arial"/>
                <w:b/>
                <w:sz w:val="20"/>
                <w:szCs w:val="20"/>
              </w:rPr>
            </w:pPr>
          </w:p>
        </w:tc>
        <w:tc>
          <w:tcPr>
            <w:tcW w:w="0" w:type="auto"/>
          </w:tcPr>
          <w:p w:rsidR="00B23E12" w:rsidRDefault="00B23E12" w:rsidP="00133700">
            <w:pPr>
              <w:rPr>
                <w:rFonts w:ascii="Arial" w:hAnsi="Arial" w:cs="Arial"/>
                <w:b/>
                <w:sz w:val="20"/>
                <w:szCs w:val="20"/>
              </w:rPr>
            </w:pPr>
            <w:r>
              <w:rPr>
                <w:rFonts w:ascii="Arial" w:hAnsi="Arial" w:cs="Arial"/>
                <w:b/>
                <w:sz w:val="20"/>
                <w:szCs w:val="20"/>
              </w:rPr>
              <w:t>Parecer da fiscalização:</w:t>
            </w:r>
          </w:p>
          <w:p w:rsidR="00B23E12" w:rsidRPr="00637B5E" w:rsidRDefault="00B23E12" w:rsidP="0062565C">
            <w:pPr>
              <w:rPr>
                <w:rFonts w:ascii="Arial" w:hAnsi="Arial" w:cs="Arial"/>
                <w:b/>
                <w:sz w:val="20"/>
                <w:szCs w:val="20"/>
              </w:rPr>
            </w:pPr>
          </w:p>
        </w:tc>
        <w:tc>
          <w:tcPr>
            <w:tcW w:w="0" w:type="auto"/>
          </w:tcPr>
          <w:p w:rsidR="00B23E12" w:rsidRDefault="00B23E12" w:rsidP="00133700">
            <w:pPr>
              <w:rPr>
                <w:rFonts w:ascii="Arial" w:hAnsi="Arial" w:cs="Arial"/>
                <w:b/>
                <w:sz w:val="20"/>
                <w:szCs w:val="20"/>
              </w:rPr>
            </w:pPr>
            <w:r>
              <w:rPr>
                <w:rFonts w:ascii="Arial" w:hAnsi="Arial" w:cs="Arial"/>
                <w:b/>
                <w:sz w:val="20"/>
                <w:szCs w:val="20"/>
              </w:rPr>
              <w:t>Parecer da fiscalização:</w:t>
            </w:r>
          </w:p>
          <w:p w:rsidR="00B23E12" w:rsidRPr="00637B5E" w:rsidRDefault="00B23E12" w:rsidP="0062565C">
            <w:pPr>
              <w:rPr>
                <w:rFonts w:ascii="Arial" w:hAnsi="Arial" w:cs="Arial"/>
                <w:b/>
                <w:sz w:val="20"/>
                <w:szCs w:val="20"/>
              </w:rPr>
            </w:pPr>
          </w:p>
        </w:tc>
      </w:tr>
    </w:tbl>
    <w:p w:rsidR="00B23E12" w:rsidRDefault="00B23E12">
      <w:pPr>
        <w:rPr>
          <w:rFonts w:ascii="Arial" w:hAnsi="Arial" w:cs="Arial"/>
          <w:sz w:val="20"/>
          <w:szCs w:val="20"/>
        </w:rPr>
      </w:pPr>
    </w:p>
    <w:p w:rsidR="00B23E12" w:rsidRPr="00245A38" w:rsidRDefault="00B23E12">
      <w:pPr>
        <w:rPr>
          <w:rFonts w:ascii="Arial" w:hAnsi="Arial" w:cs="Arial"/>
          <w:sz w:val="20"/>
          <w:szCs w:val="20"/>
        </w:rPr>
      </w:pPr>
    </w:p>
    <w:sectPr w:rsidR="00B23E12"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AC1" w:rsidRDefault="00D75AC1">
      <w:r>
        <w:separator/>
      </w:r>
    </w:p>
  </w:endnote>
  <w:endnote w:type="continuationSeparator" w:id="0">
    <w:p w:rsidR="00D75AC1" w:rsidRDefault="00D7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AC1" w:rsidRDefault="00D75AC1">
      <w:r>
        <w:separator/>
      </w:r>
    </w:p>
  </w:footnote>
  <w:footnote w:type="continuationSeparator" w:id="0">
    <w:p w:rsidR="00D75AC1" w:rsidRDefault="00D75A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E12" w:rsidRPr="00BE1AE8" w:rsidRDefault="0034540F">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B23E12">
      <w:t xml:space="preserve">                  </w:t>
    </w:r>
    <w:r w:rsidR="00B23E12" w:rsidRPr="00BE1AE8">
      <w:rPr>
        <w:rFonts w:ascii="Arial" w:hAnsi="Arial" w:cs="Arial"/>
        <w:b/>
        <w:sz w:val="22"/>
        <w:szCs w:val="22"/>
      </w:rPr>
      <w:t>PREFEITURA DE FLORIANÓPOLIS</w:t>
    </w:r>
  </w:p>
  <w:p w:rsidR="00B23E12" w:rsidRPr="00BE1AE8" w:rsidRDefault="00B23E12">
    <w:pPr>
      <w:pStyle w:val="Cabealho"/>
      <w:rPr>
        <w:rFonts w:ascii="Arial" w:hAnsi="Arial" w:cs="Arial"/>
        <w:b/>
        <w:sz w:val="22"/>
        <w:szCs w:val="22"/>
      </w:rPr>
    </w:pPr>
    <w:r w:rsidRPr="00BE1AE8">
      <w:rPr>
        <w:rFonts w:ascii="Arial" w:hAnsi="Arial" w:cs="Arial"/>
        <w:b/>
        <w:sz w:val="22"/>
        <w:szCs w:val="22"/>
      </w:rPr>
      <w:t xml:space="preserve">                  SECRETARIA MUNICIPAL DE SAÚDE</w:t>
    </w:r>
  </w:p>
  <w:p w:rsidR="00B23E12" w:rsidRPr="00BE1AE8" w:rsidRDefault="00B23E12">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B23E12" w:rsidRDefault="00B23E12">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B23E12" w:rsidRPr="00BE1AE8" w:rsidRDefault="00B23E12">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24BD"/>
    <w:rsid w:val="0007250C"/>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4BC"/>
    <w:rsid w:val="002E05DA"/>
    <w:rsid w:val="002E37EE"/>
    <w:rsid w:val="002F43B7"/>
    <w:rsid w:val="002F6F5D"/>
    <w:rsid w:val="00306B3E"/>
    <w:rsid w:val="00312C03"/>
    <w:rsid w:val="00315B8C"/>
    <w:rsid w:val="003259E3"/>
    <w:rsid w:val="003308E6"/>
    <w:rsid w:val="00332602"/>
    <w:rsid w:val="00333A85"/>
    <w:rsid w:val="00334D65"/>
    <w:rsid w:val="00344416"/>
    <w:rsid w:val="003452EA"/>
    <w:rsid w:val="0034540F"/>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B7110"/>
    <w:rsid w:val="005C28B3"/>
    <w:rsid w:val="005C5032"/>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79D0"/>
    <w:rsid w:val="008171AB"/>
    <w:rsid w:val="008346AF"/>
    <w:rsid w:val="0083608A"/>
    <w:rsid w:val="00836FFF"/>
    <w:rsid w:val="00863734"/>
    <w:rsid w:val="00863A36"/>
    <w:rsid w:val="00871631"/>
    <w:rsid w:val="00876641"/>
    <w:rsid w:val="008775CE"/>
    <w:rsid w:val="0088732F"/>
    <w:rsid w:val="0088798A"/>
    <w:rsid w:val="00891294"/>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0CD5"/>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92B7E"/>
    <w:rsid w:val="00AA430D"/>
    <w:rsid w:val="00AA520C"/>
    <w:rsid w:val="00AA7323"/>
    <w:rsid w:val="00AB3F9D"/>
    <w:rsid w:val="00AC0B11"/>
    <w:rsid w:val="00AC2CCE"/>
    <w:rsid w:val="00AC763F"/>
    <w:rsid w:val="00AE5126"/>
    <w:rsid w:val="00AF051C"/>
    <w:rsid w:val="00AF2D12"/>
    <w:rsid w:val="00AF639E"/>
    <w:rsid w:val="00B127ED"/>
    <w:rsid w:val="00B12AF6"/>
    <w:rsid w:val="00B23E12"/>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53E58"/>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75AC1"/>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16B9"/>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6DFEF0F5-2026-4190-9661-7C810AB7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296135">
      <w:marLeft w:val="0"/>
      <w:marRight w:val="0"/>
      <w:marTop w:val="0"/>
      <w:marBottom w:val="0"/>
      <w:divBdr>
        <w:top w:val="none" w:sz="0" w:space="0" w:color="auto"/>
        <w:left w:val="none" w:sz="0" w:space="0" w:color="auto"/>
        <w:bottom w:val="none" w:sz="0" w:space="0" w:color="auto"/>
        <w:right w:val="none" w:sz="0" w:space="0" w:color="auto"/>
      </w:divBdr>
      <w:divsChild>
        <w:div w:id="1853296143">
          <w:marLeft w:val="0"/>
          <w:marRight w:val="0"/>
          <w:marTop w:val="0"/>
          <w:marBottom w:val="0"/>
          <w:divBdr>
            <w:top w:val="none" w:sz="0" w:space="0" w:color="auto"/>
            <w:left w:val="none" w:sz="0" w:space="0" w:color="auto"/>
            <w:bottom w:val="none" w:sz="0" w:space="0" w:color="auto"/>
            <w:right w:val="none" w:sz="0" w:space="0" w:color="auto"/>
          </w:divBdr>
          <w:divsChild>
            <w:div w:id="1853296150">
              <w:marLeft w:val="0"/>
              <w:marRight w:val="0"/>
              <w:marTop w:val="0"/>
              <w:marBottom w:val="0"/>
              <w:divBdr>
                <w:top w:val="none" w:sz="0" w:space="0" w:color="auto"/>
                <w:left w:val="none" w:sz="0" w:space="0" w:color="auto"/>
                <w:bottom w:val="none" w:sz="0" w:space="0" w:color="auto"/>
                <w:right w:val="none" w:sz="0" w:space="0" w:color="auto"/>
              </w:divBdr>
              <w:divsChild>
                <w:div w:id="1853296147">
                  <w:marLeft w:val="0"/>
                  <w:marRight w:val="0"/>
                  <w:marTop w:val="0"/>
                  <w:marBottom w:val="0"/>
                  <w:divBdr>
                    <w:top w:val="none" w:sz="0" w:space="0" w:color="auto"/>
                    <w:left w:val="none" w:sz="0" w:space="0" w:color="auto"/>
                    <w:bottom w:val="none" w:sz="0" w:space="0" w:color="auto"/>
                    <w:right w:val="none" w:sz="0" w:space="0" w:color="auto"/>
                  </w:divBdr>
                  <w:divsChild>
                    <w:div w:id="1853296140">
                      <w:marLeft w:val="0"/>
                      <w:marRight w:val="0"/>
                      <w:marTop w:val="0"/>
                      <w:marBottom w:val="0"/>
                      <w:divBdr>
                        <w:top w:val="none" w:sz="0" w:space="0" w:color="auto"/>
                        <w:left w:val="none" w:sz="0" w:space="0" w:color="auto"/>
                        <w:bottom w:val="none" w:sz="0" w:space="0" w:color="auto"/>
                        <w:right w:val="none" w:sz="0" w:space="0" w:color="auto"/>
                      </w:divBdr>
                      <w:divsChild>
                        <w:div w:id="1853296142">
                          <w:marLeft w:val="0"/>
                          <w:marRight w:val="0"/>
                          <w:marTop w:val="0"/>
                          <w:marBottom w:val="0"/>
                          <w:divBdr>
                            <w:top w:val="none" w:sz="0" w:space="0" w:color="auto"/>
                            <w:left w:val="none" w:sz="0" w:space="0" w:color="auto"/>
                            <w:bottom w:val="none" w:sz="0" w:space="0" w:color="auto"/>
                            <w:right w:val="none" w:sz="0" w:space="0" w:color="auto"/>
                          </w:divBdr>
                          <w:divsChild>
                            <w:div w:id="1853296141">
                              <w:marLeft w:val="0"/>
                              <w:marRight w:val="0"/>
                              <w:marTop w:val="0"/>
                              <w:marBottom w:val="0"/>
                              <w:divBdr>
                                <w:top w:val="none" w:sz="0" w:space="0" w:color="auto"/>
                                <w:left w:val="none" w:sz="0" w:space="0" w:color="auto"/>
                                <w:bottom w:val="none" w:sz="0" w:space="0" w:color="auto"/>
                                <w:right w:val="none" w:sz="0" w:space="0" w:color="auto"/>
                              </w:divBdr>
                              <w:divsChild>
                                <w:div w:id="1853296146">
                                  <w:marLeft w:val="0"/>
                                  <w:marRight w:val="0"/>
                                  <w:marTop w:val="0"/>
                                  <w:marBottom w:val="0"/>
                                  <w:divBdr>
                                    <w:top w:val="none" w:sz="0" w:space="0" w:color="auto"/>
                                    <w:left w:val="none" w:sz="0" w:space="0" w:color="auto"/>
                                    <w:bottom w:val="none" w:sz="0" w:space="0" w:color="auto"/>
                                    <w:right w:val="none" w:sz="0" w:space="0" w:color="auto"/>
                                  </w:divBdr>
                                  <w:divsChild>
                                    <w:div w:id="1853296148">
                                      <w:marLeft w:val="0"/>
                                      <w:marRight w:val="0"/>
                                      <w:marTop w:val="0"/>
                                      <w:marBottom w:val="0"/>
                                      <w:divBdr>
                                        <w:top w:val="none" w:sz="0" w:space="0" w:color="auto"/>
                                        <w:left w:val="none" w:sz="0" w:space="0" w:color="auto"/>
                                        <w:bottom w:val="none" w:sz="0" w:space="0" w:color="auto"/>
                                        <w:right w:val="none" w:sz="0" w:space="0" w:color="auto"/>
                                      </w:divBdr>
                                      <w:divsChild>
                                        <w:div w:id="1853296137">
                                          <w:marLeft w:val="0"/>
                                          <w:marRight w:val="0"/>
                                          <w:marTop w:val="0"/>
                                          <w:marBottom w:val="0"/>
                                          <w:divBdr>
                                            <w:top w:val="none" w:sz="0" w:space="0" w:color="auto"/>
                                            <w:left w:val="none" w:sz="0" w:space="0" w:color="auto"/>
                                            <w:bottom w:val="none" w:sz="0" w:space="0" w:color="auto"/>
                                            <w:right w:val="none" w:sz="0" w:space="0" w:color="auto"/>
                                          </w:divBdr>
                                          <w:divsChild>
                                            <w:div w:id="1853296145">
                                              <w:marLeft w:val="0"/>
                                              <w:marRight w:val="0"/>
                                              <w:marTop w:val="0"/>
                                              <w:marBottom w:val="0"/>
                                              <w:divBdr>
                                                <w:top w:val="none" w:sz="0" w:space="0" w:color="auto"/>
                                                <w:left w:val="none" w:sz="0" w:space="0" w:color="auto"/>
                                                <w:bottom w:val="none" w:sz="0" w:space="0" w:color="auto"/>
                                                <w:right w:val="none" w:sz="0" w:space="0" w:color="auto"/>
                                              </w:divBdr>
                                              <w:divsChild>
                                                <w:div w:id="1853296149">
                                                  <w:marLeft w:val="0"/>
                                                  <w:marRight w:val="0"/>
                                                  <w:marTop w:val="0"/>
                                                  <w:marBottom w:val="0"/>
                                                  <w:divBdr>
                                                    <w:top w:val="none" w:sz="0" w:space="0" w:color="auto"/>
                                                    <w:left w:val="none" w:sz="0" w:space="0" w:color="auto"/>
                                                    <w:bottom w:val="none" w:sz="0" w:space="0" w:color="auto"/>
                                                    <w:right w:val="none" w:sz="0" w:space="0" w:color="auto"/>
                                                  </w:divBdr>
                                                  <w:divsChild>
                                                    <w:div w:id="1853296139">
                                                      <w:marLeft w:val="0"/>
                                                      <w:marRight w:val="0"/>
                                                      <w:marTop w:val="0"/>
                                                      <w:marBottom w:val="0"/>
                                                      <w:divBdr>
                                                        <w:top w:val="none" w:sz="0" w:space="0" w:color="auto"/>
                                                        <w:left w:val="none" w:sz="0" w:space="0" w:color="auto"/>
                                                        <w:bottom w:val="none" w:sz="0" w:space="0" w:color="auto"/>
                                                        <w:right w:val="none" w:sz="0" w:space="0" w:color="auto"/>
                                                      </w:divBdr>
                                                      <w:divsChild>
                                                        <w:div w:id="185329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3296144">
      <w:marLeft w:val="0"/>
      <w:marRight w:val="0"/>
      <w:marTop w:val="0"/>
      <w:marBottom w:val="0"/>
      <w:divBdr>
        <w:top w:val="none" w:sz="0" w:space="0" w:color="auto"/>
        <w:left w:val="none" w:sz="0" w:space="0" w:color="auto"/>
        <w:bottom w:val="none" w:sz="0" w:space="0" w:color="auto"/>
        <w:right w:val="none" w:sz="0" w:space="0" w:color="auto"/>
      </w:divBdr>
      <w:divsChild>
        <w:div w:id="1853296136">
          <w:marLeft w:val="0"/>
          <w:marRight w:val="0"/>
          <w:marTop w:val="0"/>
          <w:marBottom w:val="0"/>
          <w:divBdr>
            <w:top w:val="none" w:sz="0" w:space="0" w:color="auto"/>
            <w:left w:val="none" w:sz="0" w:space="0" w:color="auto"/>
            <w:bottom w:val="none" w:sz="0" w:space="0" w:color="auto"/>
            <w:right w:val="none" w:sz="0" w:space="0" w:color="auto"/>
          </w:divBdr>
        </w:div>
        <w:div w:id="1853296138">
          <w:marLeft w:val="0"/>
          <w:marRight w:val="0"/>
          <w:marTop w:val="0"/>
          <w:marBottom w:val="0"/>
          <w:divBdr>
            <w:top w:val="none" w:sz="0" w:space="0" w:color="auto"/>
            <w:left w:val="none" w:sz="0" w:space="0" w:color="auto"/>
            <w:bottom w:val="none" w:sz="0" w:space="0" w:color="auto"/>
            <w:right w:val="none" w:sz="0" w:space="0" w:color="auto"/>
          </w:divBdr>
        </w:div>
      </w:divsChild>
    </w:div>
    <w:div w:id="1853296151">
      <w:marLeft w:val="0"/>
      <w:marRight w:val="0"/>
      <w:marTop w:val="0"/>
      <w:marBottom w:val="0"/>
      <w:divBdr>
        <w:top w:val="none" w:sz="0" w:space="0" w:color="auto"/>
        <w:left w:val="none" w:sz="0" w:space="0" w:color="auto"/>
        <w:bottom w:val="none" w:sz="0" w:space="0" w:color="auto"/>
        <w:right w:val="none" w:sz="0" w:space="0" w:color="auto"/>
      </w:divBdr>
    </w:div>
    <w:div w:id="1853296152">
      <w:marLeft w:val="0"/>
      <w:marRight w:val="0"/>
      <w:marTop w:val="0"/>
      <w:marBottom w:val="0"/>
      <w:divBdr>
        <w:top w:val="none" w:sz="0" w:space="0" w:color="auto"/>
        <w:left w:val="none" w:sz="0" w:space="0" w:color="auto"/>
        <w:bottom w:val="none" w:sz="0" w:space="0" w:color="auto"/>
        <w:right w:val="none" w:sz="0" w:space="0" w:color="auto"/>
      </w:divBdr>
    </w:div>
    <w:div w:id="1853296153">
      <w:marLeft w:val="0"/>
      <w:marRight w:val="0"/>
      <w:marTop w:val="0"/>
      <w:marBottom w:val="0"/>
      <w:divBdr>
        <w:top w:val="none" w:sz="0" w:space="0" w:color="auto"/>
        <w:left w:val="none" w:sz="0" w:space="0" w:color="auto"/>
        <w:bottom w:val="none" w:sz="0" w:space="0" w:color="auto"/>
        <w:right w:val="none" w:sz="0" w:space="0" w:color="auto"/>
      </w:divBdr>
    </w:div>
    <w:div w:id="1853296154">
      <w:marLeft w:val="0"/>
      <w:marRight w:val="0"/>
      <w:marTop w:val="0"/>
      <w:marBottom w:val="0"/>
      <w:divBdr>
        <w:top w:val="none" w:sz="0" w:space="0" w:color="auto"/>
        <w:left w:val="none" w:sz="0" w:space="0" w:color="auto"/>
        <w:bottom w:val="none" w:sz="0" w:space="0" w:color="auto"/>
        <w:right w:val="none" w:sz="0" w:space="0" w:color="auto"/>
      </w:divBdr>
    </w:div>
    <w:div w:id="1853296155">
      <w:marLeft w:val="0"/>
      <w:marRight w:val="0"/>
      <w:marTop w:val="0"/>
      <w:marBottom w:val="0"/>
      <w:divBdr>
        <w:top w:val="none" w:sz="0" w:space="0" w:color="auto"/>
        <w:left w:val="none" w:sz="0" w:space="0" w:color="auto"/>
        <w:bottom w:val="none" w:sz="0" w:space="0" w:color="auto"/>
        <w:right w:val="none" w:sz="0" w:space="0" w:color="auto"/>
      </w:divBdr>
    </w:div>
    <w:div w:id="18532961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1892</Words>
  <Characters>10220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3</cp:revision>
  <cp:lastPrinted>2008-11-20T17:39:00Z</cp:lastPrinted>
  <dcterms:created xsi:type="dcterms:W3CDTF">2019-06-07T20:58:00Z</dcterms:created>
  <dcterms:modified xsi:type="dcterms:W3CDTF">2019-06-07T20:58:00Z</dcterms:modified>
</cp:coreProperties>
</file>