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3A" w:rsidRDefault="00F0513A" w:rsidP="00F0513A">
      <w:bookmarkStart w:id="0" w:name="_GoBack"/>
      <w:r>
        <w:t>Sessão para 03 VTs Alô Saúde</w:t>
      </w:r>
      <w:bookmarkEnd w:id="0"/>
      <w:r>
        <w:t>:</w:t>
      </w:r>
    </w:p>
    <w:p w:rsidR="00F0513A" w:rsidRDefault="00F0513A" w:rsidP="00F0513A"/>
    <w:p w:rsidR="00F0513A" w:rsidRDefault="00F0513A" w:rsidP="00F0513A">
      <w:r>
        <w:t>O Gestor do Contrato nº 121/GAPRE/2022, em atendimento à CLÁUSULA QUINTA do referido contrato e § 1º e 2º do art. 14 da Lei nº. 12.232/2010, torna pública a convocação da empresa NEOVOX Comunicação Eirelli, para apresentação de envelopes, em no mínimo três, contendo orçamento, de pessoas físicas ou jurídicas, devidamente cadastrados conforme Certificado de Registro Cadastral no Município de Florianópolis, de produção de 03 comerciais da campanha Alô Saúde com 30 segundos de duração cada, com captação de imagens, considerando:</w:t>
      </w:r>
    </w:p>
    <w:p w:rsidR="00F0513A" w:rsidRDefault="00F0513A" w:rsidP="00F0513A">
      <w:r>
        <w:t xml:space="preserve">Direção de cena; Assistência de direção; Direção de fotografia; Produção de locações; Direção de arte e produção de objetos; Produção de casting; Cachê para 02 atores; Produção de figurinos; Maquiagem e cabelo; Equipe técnica com eletricista, maquinista e assistentes; Equipamento de Câmera 6K, Lentes Esféricas e acessórios; Equipamento de luz e movimento; Catering; Transporte de equipe e equipamentos. </w:t>
      </w:r>
    </w:p>
    <w:p w:rsidR="00F0513A" w:rsidRDefault="00F0513A" w:rsidP="00F0513A">
      <w:r>
        <w:t>Pós-Produção: Edição e montagem, color grading e finalização; Animação de letterings e assinatura; Registro na ANCINE; Aquisição de 10 cenas em banco de imagens royalti free); Cópias para emissoras e WEB.</w:t>
      </w:r>
    </w:p>
    <w:p w:rsidR="00F0513A" w:rsidRDefault="00F0513A" w:rsidP="00F0513A">
      <w:r>
        <w:t xml:space="preserve">PEÇAS CONTEMPLADAS: 03 filmes com 30" de duração cada (formatos 16:9 e 9:16). </w:t>
      </w:r>
    </w:p>
    <w:p w:rsidR="00F0513A" w:rsidRDefault="00F0513A" w:rsidP="00F0513A">
      <w:r>
        <w:t>CESSÃO DE DIREITOS DE VEICULAÇÃO: Mídias: TV, rádio, internet em geral (canais digitais do cliente e impulsionada). Praça: Grande Florianópolis. Período: 06 meses.</w:t>
      </w:r>
    </w:p>
    <w:p w:rsidR="00F0513A" w:rsidRDefault="00F0513A" w:rsidP="00F0513A">
      <w:r>
        <w:t xml:space="preserve">Os envelopes deverão ser entregues na Agência, até às 10h do dia 06/09/2023, no endereço: Rua Osmar Cunha, 183, Bl C 9º Andar - Florianópolis – SC. A sessão de análise e aceitabilidade dos orçamentos ocorrerá às 17h do dia 06/09/2023 na Prefeitura de Florianópolis. </w:t>
      </w:r>
    </w:p>
    <w:p w:rsidR="00F0513A" w:rsidRDefault="00F0513A" w:rsidP="00F0513A"/>
    <w:p w:rsidR="00864E95" w:rsidRDefault="00F0513A" w:rsidP="00F0513A">
      <w:r>
        <w:t>Florianópolis/SC, 04 de agosto de 2023</w:t>
      </w:r>
    </w:p>
    <w:sectPr w:rsidR="00864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3A"/>
    <w:rsid w:val="003937FE"/>
    <w:rsid w:val="00910ABC"/>
    <w:rsid w:val="00F0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1455</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2023-09-06T18:35:00Z</dcterms:created>
  <dcterms:modified xsi:type="dcterms:W3CDTF">2023-09-06T18:36:00Z</dcterms:modified>
</cp:coreProperties>
</file>